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A8" w:rsidRPr="00721F88" w:rsidRDefault="009D77A8" w:rsidP="009D77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64A2" w:themeColor="accent4"/>
          <w:sz w:val="32"/>
          <w:szCs w:val="32"/>
          <w:lang w:eastAsia="ru-RU"/>
        </w:rPr>
      </w:pPr>
      <w:r w:rsidRPr="00721F88">
        <w:rPr>
          <w:rFonts w:ascii="Times New Roman" w:eastAsia="Times New Roman" w:hAnsi="Times New Roman" w:cs="Times New Roman"/>
          <w:b/>
          <w:bCs/>
          <w:color w:val="8064A2" w:themeColor="accent4"/>
          <w:sz w:val="32"/>
          <w:szCs w:val="32"/>
          <w:lang w:eastAsia="ru-RU"/>
        </w:rPr>
        <w:t>Рисование – путь к себе</w:t>
      </w:r>
    </w:p>
    <w:p w:rsidR="009D77A8" w:rsidRPr="00721F88" w:rsidRDefault="009D77A8" w:rsidP="009D77A8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77A8" w:rsidRPr="00721F88" w:rsidRDefault="009D77A8" w:rsidP="009D77A8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Рисуя, мы отключаемся от забот, создание картины погружает нас в другой мир. Не замечаем ничего постороннего, центр притяжения – наша картина. Мы чувствуем себя как в детстве – мы творцы, нам хорошо, нам нравится и процесс и результат. А процесс этот действительно захватывающий. Все в наших руках: выбор красок, яркость цвета и т.д., что мы будем рисовать.</w:t>
      </w:r>
    </w:p>
    <w:p w:rsidR="009D77A8" w:rsidRPr="00721F88" w:rsidRDefault="009D77A8" w:rsidP="009D77A8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77A8" w:rsidRPr="00721F88" w:rsidRDefault="009D77A8" w:rsidP="009D77A8">
      <w:pPr>
        <w:shd w:val="clear" w:color="auto" w:fill="F3F3F3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творцы и решаем, что и как делать. И сколько! Рисование дает нам возможность экспериментировать, видеть под разными углами зрения оно учит подмечать мелочи жизни, осознавать, прислушиваться к себе – и эти навыки со временем переходят в повседневную жизнь.</w:t>
      </w:r>
    </w:p>
    <w:p w:rsidR="009D77A8" w:rsidRPr="00353C02" w:rsidRDefault="009D77A8" w:rsidP="009D77A8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D77A8" w:rsidRPr="00353C02" w:rsidRDefault="009D77A8" w:rsidP="009D77A8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3C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66C9DCB" wp14:editId="0FEE363D">
            <wp:extent cx="5831840" cy="3023235"/>
            <wp:effectExtent l="0" t="0" r="0" b="5715"/>
            <wp:docPr id="1" name="Рисунок 1" descr="попугайчи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пугайчи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A8" w:rsidRPr="00353C02" w:rsidRDefault="009D77A8" w:rsidP="009D77A8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3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D77A8" w:rsidRPr="00721F88" w:rsidRDefault="009D77A8" w:rsidP="009D77A8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– как игра, проба сил, возможность самовыражения, способ творческого саморазвития. В процессе рисования есть что-то детское, непосредственное. Позвольте себе побаловать внутреннего ребенка – будете моложе выглядеть и чувствовать себя</w:t>
      </w:r>
      <w:r w:rsidR="00176791" w:rsidRPr="0072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E4A63" w:rsidRPr="0072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Присоединяйтесь к нам!</w:t>
      </w:r>
    </w:p>
    <w:p w:rsidR="009D77A8" w:rsidRPr="00721F88" w:rsidRDefault="009D77A8" w:rsidP="009D77A8">
      <w:pPr>
        <w:spacing w:before="120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1F88" w:rsidRDefault="00721F88" w:rsidP="001767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7C4" w:rsidRPr="00721F88" w:rsidRDefault="00176791" w:rsidP="001767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21F88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176791" w:rsidRPr="00721F88" w:rsidRDefault="00176791" w:rsidP="001767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F88">
        <w:rPr>
          <w:rFonts w:ascii="Times New Roman" w:hAnsi="Times New Roman" w:cs="Times New Roman"/>
          <w:color w:val="000000" w:themeColor="text1"/>
          <w:sz w:val="28"/>
          <w:szCs w:val="28"/>
        </w:rPr>
        <w:t>Кузьмина Мария Ген</w:t>
      </w:r>
      <w:r w:rsidR="00353C02" w:rsidRPr="00721F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21F88">
        <w:rPr>
          <w:rFonts w:ascii="Times New Roman" w:hAnsi="Times New Roman" w:cs="Times New Roman"/>
          <w:color w:val="000000" w:themeColor="text1"/>
          <w:sz w:val="28"/>
          <w:szCs w:val="28"/>
        </w:rPr>
        <w:t>адьевна</w:t>
      </w:r>
    </w:p>
    <w:sectPr w:rsidR="00176791" w:rsidRPr="0072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4E"/>
    <w:rsid w:val="00176791"/>
    <w:rsid w:val="00353C02"/>
    <w:rsid w:val="005E4A63"/>
    <w:rsid w:val="00627F4E"/>
    <w:rsid w:val="00721F88"/>
    <w:rsid w:val="009327C4"/>
    <w:rsid w:val="009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>diakov.net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2019-02-20T17:09:00Z</dcterms:created>
  <dcterms:modified xsi:type="dcterms:W3CDTF">2019-10-16T07:54:00Z</dcterms:modified>
</cp:coreProperties>
</file>