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1C" w:rsidRPr="0042497E" w:rsidRDefault="00452F1C" w:rsidP="00452F1C">
      <w:pPr>
        <w:tabs>
          <w:tab w:val="left" w:pos="5385"/>
        </w:tabs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37702">
        <w:rPr>
          <w:rFonts w:ascii="Times New Roman" w:hAnsi="Times New Roman" w:cs="Times New Roman"/>
          <w:b/>
          <w:bCs/>
          <w:color w:val="C00000"/>
          <w:sz w:val="28"/>
          <w:szCs w:val="28"/>
        </w:rPr>
        <w:t>Рисование пальчиками</w:t>
      </w:r>
    </w:p>
    <w:p w:rsidR="00452F1C" w:rsidRPr="00037702" w:rsidRDefault="00452F1C" w:rsidP="00452F1C">
      <w:pPr>
        <w:tabs>
          <w:tab w:val="left" w:pos="5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702">
        <w:rPr>
          <w:rFonts w:ascii="Times New Roman" w:hAnsi="Times New Roman" w:cs="Times New Roman"/>
          <w:sz w:val="28"/>
          <w:szCs w:val="28"/>
        </w:rPr>
        <w:t>Рисование пальчиками дает ребенку незабываемое впечатление. Раскрашивая своими маленькими пальчиками, ребенок учится чувствовать границы изображения. Это очень хорошо влияет на настроение и поведение деток, стимулирует их действие и обостряет ощущения. </w:t>
      </w:r>
    </w:p>
    <w:p w:rsidR="00452F1C" w:rsidRPr="00037702" w:rsidRDefault="00452F1C" w:rsidP="00452F1C">
      <w:pPr>
        <w:tabs>
          <w:tab w:val="left" w:pos="5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702">
        <w:rPr>
          <w:rFonts w:ascii="Times New Roman" w:hAnsi="Times New Roman" w:cs="Times New Roman"/>
          <w:sz w:val="28"/>
          <w:szCs w:val="28"/>
        </w:rPr>
        <w:t>Первый опыт в рисовании будет влиять на дальнейшее творчество ребенка, поэтому родителям лучше подготовиться к этому событию. </w:t>
      </w:r>
    </w:p>
    <w:p w:rsidR="00452F1C" w:rsidRPr="00037702" w:rsidRDefault="00452F1C" w:rsidP="00452F1C">
      <w:pPr>
        <w:tabs>
          <w:tab w:val="left" w:pos="5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702">
        <w:rPr>
          <w:rFonts w:ascii="Times New Roman" w:hAnsi="Times New Roman" w:cs="Times New Roman"/>
          <w:sz w:val="28"/>
          <w:szCs w:val="28"/>
        </w:rPr>
        <w:t>Для начала выберем краски. Те краски, которые вы купите в магазине, готовы к применению, они не капают, легко смываются и отстирываются.</w:t>
      </w:r>
    </w:p>
    <w:p w:rsidR="00452F1C" w:rsidRPr="00037702" w:rsidRDefault="00452F1C" w:rsidP="00452F1C">
      <w:pPr>
        <w:tabs>
          <w:tab w:val="left" w:pos="5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702">
        <w:rPr>
          <w:rFonts w:ascii="Times New Roman" w:hAnsi="Times New Roman" w:cs="Times New Roman"/>
          <w:sz w:val="28"/>
          <w:szCs w:val="28"/>
        </w:rPr>
        <w:t>Ну что – приступим? Одеваем ребенка в ту одежду, которую не жалко испачкать, берем большой лист ватмана (можно взять рулон ненужных обоев), стелим его на пол и вперед. Наливаем краски в палитру или блюдечки и начинаем рисовать сами, показывая малышу свои действия. </w:t>
      </w:r>
    </w:p>
    <w:p w:rsidR="00452F1C" w:rsidRPr="00037702" w:rsidRDefault="00452F1C" w:rsidP="00452F1C">
      <w:pPr>
        <w:tabs>
          <w:tab w:val="left" w:pos="5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702">
        <w:rPr>
          <w:rFonts w:ascii="Times New Roman" w:hAnsi="Times New Roman" w:cs="Times New Roman"/>
          <w:sz w:val="28"/>
          <w:szCs w:val="28"/>
        </w:rPr>
        <w:t>Пусть вашими первыми рисунками будет сочный кусочек арбуза с косточками или гроздь винограда. Можно просто оставлять отпечатки ладошек. Поверьте недостаток в этом процессе один – это «разноцветный ребенок», а достоинств – масса. Можно также рисовать прямо в ванной, разрисовывая бортики, тут и руки сразу можно помыть.</w:t>
      </w:r>
    </w:p>
    <w:p w:rsidR="00452F1C" w:rsidRPr="00037702" w:rsidRDefault="00452F1C" w:rsidP="00452F1C">
      <w:pPr>
        <w:tabs>
          <w:tab w:val="left" w:pos="5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702">
        <w:rPr>
          <w:rFonts w:ascii="Times New Roman" w:hAnsi="Times New Roman" w:cs="Times New Roman"/>
          <w:sz w:val="28"/>
          <w:szCs w:val="28"/>
        </w:rPr>
        <w:t>Но если ребенок откажется рисовать, не захочет пачкать пальчики, спешит помыть руки — это говорит о том, что он внутренне зажат, возможно, имеются проблемы в психическом развитии (страхи, тревожность) или родители слишком опекают малыша, либо, наоборот, ему не хватает ласки, общения. В любом случае стоит обратить внимание на отношение малыша к пальчиковым краскам.</w:t>
      </w:r>
    </w:p>
    <w:p w:rsidR="00452F1C" w:rsidRPr="00037702" w:rsidRDefault="00452F1C" w:rsidP="00452F1C">
      <w:pPr>
        <w:tabs>
          <w:tab w:val="left" w:pos="5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702">
        <w:rPr>
          <w:rFonts w:ascii="Times New Roman" w:hAnsi="Times New Roman" w:cs="Times New Roman"/>
          <w:sz w:val="28"/>
          <w:szCs w:val="28"/>
        </w:rPr>
        <w:t>Занимаясь со своим карапузом рисованием, вы развиваете новую личность, ведь этот увлекательный процесс способствует развитию мелкой моторики, воображения, творческих способностей, художественных способностей, формирует чувство цвета, величины и формы. Подарите ребенку радость творчества и общения с вами.</w:t>
      </w:r>
    </w:p>
    <w:p w:rsidR="00452F1C" w:rsidRPr="00037702" w:rsidRDefault="00452F1C" w:rsidP="00452F1C">
      <w:pPr>
        <w:tabs>
          <w:tab w:val="left" w:pos="5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702">
        <w:rPr>
          <w:rFonts w:ascii="Times New Roman" w:hAnsi="Times New Roman" w:cs="Times New Roman"/>
          <w:sz w:val="28"/>
          <w:szCs w:val="28"/>
        </w:rPr>
        <w:t>Не пропустите такой момент в развитии вашего ребенка!!!</w:t>
      </w:r>
    </w:p>
    <w:p w:rsidR="00D01B42" w:rsidRDefault="00D01B42" w:rsidP="00452F1C">
      <w:pPr>
        <w:jc w:val="right"/>
      </w:pPr>
    </w:p>
    <w:p w:rsidR="00452F1C" w:rsidRDefault="00452F1C" w:rsidP="00452F1C">
      <w:pPr>
        <w:jc w:val="right"/>
      </w:pPr>
    </w:p>
    <w:p w:rsidR="00452F1C" w:rsidRDefault="00452F1C" w:rsidP="00452F1C">
      <w:pPr>
        <w:jc w:val="right"/>
      </w:pPr>
      <w:bookmarkStart w:id="0" w:name="_GoBack"/>
      <w:bookmarkEnd w:id="0"/>
    </w:p>
    <w:p w:rsidR="00452F1C" w:rsidRPr="00485AEC" w:rsidRDefault="00452F1C" w:rsidP="00452F1C">
      <w:pPr>
        <w:tabs>
          <w:tab w:val="left" w:pos="41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85AEC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452F1C" w:rsidRPr="00485AEC" w:rsidRDefault="00452F1C" w:rsidP="00452F1C">
      <w:pPr>
        <w:tabs>
          <w:tab w:val="left" w:pos="41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85AEC">
        <w:rPr>
          <w:rFonts w:ascii="Times New Roman" w:hAnsi="Times New Roman" w:cs="Times New Roman"/>
          <w:sz w:val="28"/>
          <w:szCs w:val="28"/>
        </w:rPr>
        <w:t>Кузьмина Мария Геннадьевна</w:t>
      </w:r>
    </w:p>
    <w:p w:rsidR="00452F1C" w:rsidRDefault="00452F1C" w:rsidP="00452F1C">
      <w:pPr>
        <w:jc w:val="right"/>
      </w:pPr>
    </w:p>
    <w:sectPr w:rsidR="0045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E5"/>
    <w:rsid w:val="004013E5"/>
    <w:rsid w:val="00452F1C"/>
    <w:rsid w:val="00D0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>diakov.net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2019-10-16T07:13:00Z</dcterms:created>
  <dcterms:modified xsi:type="dcterms:W3CDTF">2019-10-16T07:14:00Z</dcterms:modified>
</cp:coreProperties>
</file>