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423B" w14:textId="4FB919C0" w:rsidR="00F66B54" w:rsidRPr="00A94A9B" w:rsidRDefault="002E5CDE" w:rsidP="002E5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9B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«Олененок»</w:t>
      </w:r>
    </w:p>
    <w:p w14:paraId="0B1DC9DF" w14:textId="10D631CD" w:rsidR="002E5CDE" w:rsidRPr="002E5CDE" w:rsidRDefault="002E5CDE" w:rsidP="002E5CDE">
      <w:pPr>
        <w:jc w:val="center"/>
        <w:rPr>
          <w:sz w:val="28"/>
          <w:szCs w:val="28"/>
        </w:rPr>
      </w:pPr>
    </w:p>
    <w:p w14:paraId="04414B62" w14:textId="57F5B422" w:rsidR="002E5CDE" w:rsidRDefault="002E5CDE"/>
    <w:p w14:paraId="080C6BC6" w14:textId="5F8F423A" w:rsidR="002E5CDE" w:rsidRDefault="002E5CDE"/>
    <w:p w14:paraId="15EC86DC" w14:textId="2DFE6CF5" w:rsidR="002E5CDE" w:rsidRDefault="002E5CDE"/>
    <w:p w14:paraId="14A6ADFA" w14:textId="596D016C" w:rsidR="002E5CDE" w:rsidRDefault="002E5CDE"/>
    <w:p w14:paraId="45DC6F84" w14:textId="34AEE848" w:rsidR="002E5CDE" w:rsidRDefault="002E5CDE"/>
    <w:p w14:paraId="6E352502" w14:textId="5A7B3CDE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E5CDE">
        <w:rPr>
          <w:rFonts w:ascii="Times New Roman" w:hAnsi="Times New Roman" w:cs="Times New Roman"/>
          <w:b/>
          <w:i/>
          <w:sz w:val="48"/>
          <w:szCs w:val="48"/>
        </w:rPr>
        <w:t>Дидактическая игра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 xml:space="preserve">   «</w:t>
      </w:r>
      <w:proofErr w:type="gramEnd"/>
      <w:r w:rsidRPr="002E5CDE">
        <w:rPr>
          <w:rFonts w:ascii="Times New Roman" w:hAnsi="Times New Roman" w:cs="Times New Roman"/>
          <w:b/>
          <w:i/>
          <w:sz w:val="48"/>
          <w:szCs w:val="48"/>
        </w:rPr>
        <w:t xml:space="preserve">Кармашки с секретом» </w:t>
      </w:r>
    </w:p>
    <w:p w14:paraId="3511D704" w14:textId="68150C38" w:rsidR="002E5CDE" w:rsidRDefault="002E5CDE" w:rsidP="002332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E5CDE">
        <w:rPr>
          <w:rFonts w:ascii="Times New Roman" w:hAnsi="Times New Roman" w:cs="Times New Roman"/>
          <w:b/>
          <w:i/>
          <w:sz w:val="48"/>
          <w:szCs w:val="48"/>
        </w:rPr>
        <w:t>группы раннего возраста «Колокольчик»</w:t>
      </w:r>
    </w:p>
    <w:p w14:paraId="7BF83F26" w14:textId="7D9B8844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51FF9C14" w14:textId="77777777" w:rsidR="002332CD" w:rsidRDefault="002332CD" w:rsidP="002E5C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14:paraId="44763F09" w14:textId="77777777" w:rsidR="002332CD" w:rsidRDefault="002332CD" w:rsidP="002E5CD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C79575" w14:textId="56137B83" w:rsidR="002E5CDE" w:rsidRPr="002332CD" w:rsidRDefault="002332CD" w:rsidP="002332CD">
      <w:pPr>
        <w:jc w:val="right"/>
        <w:rPr>
          <w:rFonts w:ascii="Times New Roman" w:hAnsi="Times New Roman" w:cs="Times New Roman"/>
          <w:sz w:val="36"/>
          <w:szCs w:val="36"/>
        </w:rPr>
      </w:pPr>
      <w:r w:rsidRPr="002332CD">
        <w:rPr>
          <w:rFonts w:ascii="Times New Roman" w:hAnsi="Times New Roman" w:cs="Times New Roman"/>
          <w:sz w:val="36"/>
          <w:szCs w:val="36"/>
        </w:rPr>
        <w:t xml:space="preserve">Воспитатель: Кириллова Н. Ю.     </w:t>
      </w:r>
    </w:p>
    <w:p w14:paraId="7CE2BBED" w14:textId="215078B2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27331969" w14:textId="6E629554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57079C98" w14:textId="5A0F4E68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183FC7CC" w14:textId="61E092AE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7F68188A" w14:textId="57826596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42AF1B62" w14:textId="02ADB99C" w:rsidR="002E5CDE" w:rsidRDefault="002E5CDE" w:rsidP="002E5C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538645B6" w14:textId="03F1CD52" w:rsidR="002E5CDE" w:rsidRDefault="00A94A9B" w:rsidP="002E5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CDE">
        <w:rPr>
          <w:rFonts w:ascii="Times New Roman" w:hAnsi="Times New Roman" w:cs="Times New Roman"/>
          <w:sz w:val="28"/>
          <w:szCs w:val="28"/>
        </w:rPr>
        <w:t>. Тазовский</w:t>
      </w:r>
    </w:p>
    <w:p w14:paraId="2B59091C" w14:textId="44DAFB92" w:rsidR="002E5CDE" w:rsidRDefault="002E5CDE" w:rsidP="002E5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14:paraId="1FF1F199" w14:textId="1FCE4118" w:rsidR="002E5CDE" w:rsidRDefault="002E5CDE" w:rsidP="002E5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26252" w14:textId="77777777" w:rsidR="002E5CDE" w:rsidRPr="002E5CDE" w:rsidRDefault="002E5CDE" w:rsidP="002E5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Введение.</w:t>
      </w:r>
    </w:p>
    <w:p w14:paraId="5AD2A9FF" w14:textId="77777777" w:rsidR="002E5CDE" w:rsidRPr="002E5CDE" w:rsidRDefault="002E5CDE" w:rsidP="002E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на каждом возрастном этапе оказывается наиболее чувствительным к тем или иным воздействиям. </w:t>
      </w:r>
      <w:bookmarkEnd w:id="0"/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каждая возрастная ступень становится благоприятной для его дальнейшего нервно-психического развития.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</w:t>
      </w:r>
    </w:p>
    <w:p w14:paraId="5ED07D0B" w14:textId="22BAF2CC" w:rsidR="002E5CDE" w:rsidRPr="002E5CDE" w:rsidRDefault="002E5CDE" w:rsidP="002E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 и являются результатом их переработки. Поэтому нормальное умственное развитие невозможно без опоры на полноценное восприятие, которое, интенсивно развивается именно в раннем возрасте.</w:t>
      </w:r>
    </w:p>
    <w:p w14:paraId="7F59EDED" w14:textId="249DB0C2" w:rsidR="002E5CDE" w:rsidRPr="00543D19" w:rsidRDefault="002E5CDE" w:rsidP="002E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и основой становления ребенка до 3 лет является</w:t>
      </w:r>
      <w:r w:rsidR="006A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игра.  Данное </w:t>
      </w:r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</w:t>
      </w:r>
      <w:r w:rsidR="001A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</w:t>
      </w:r>
      <w:r w:rsidR="001A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«Кармашки с секретом</w:t>
      </w:r>
      <w:proofErr w:type="gramStart"/>
      <w:r w:rsidR="006A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формирует</w:t>
      </w:r>
      <w:proofErr w:type="gramEnd"/>
      <w:r w:rsidRPr="002E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третьего года жизни такие понятия как цвет, форма, величина, а также развивать зрительно-моторную координацию и тактильную память.</w:t>
      </w:r>
    </w:p>
    <w:p w14:paraId="29ABFE53" w14:textId="77777777" w:rsidR="005233F5" w:rsidRPr="005233F5" w:rsidRDefault="005233F5" w:rsidP="005233F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t>Цель:</w:t>
      </w:r>
      <w:r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совершенствовать тактильные ощущения и восприятие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Задачи:</w:t>
      </w:r>
      <w:r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Образовательная: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Учить узнавать на ощупь геометрические фигуры и называть их (круг, квадрат, треугольник); животных, насекомых, овощи, фрукты.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Формировать пространственную ориентировку.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Развивающая: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Развивать мелкую моторику рук.</w:t>
      </w:r>
      <w:r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Развивать тактильное восприятие, внимания.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Воспитательная: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Воспитывать бережное отношение к игровому материалу.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Воспитывать терпимость и уважение к своим друзьям.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3D20C58C" w14:textId="26642290" w:rsidR="002E5CDE" w:rsidRPr="002E5CDE" w:rsidRDefault="002E5CDE" w:rsidP="005233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F60D6C" w14:textId="5BA83BED" w:rsidR="00FD2C84" w:rsidRDefault="005233F5" w:rsidP="005233F5">
      <w:pPr>
        <w:rPr>
          <w:noProof/>
        </w:rPr>
      </w:pP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Дидактическая игра для дошкольников «Кармашки с секретом»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Описание работы: данный материал рекомендован воспитателям дошкольных учреждений, а также родителям. Данная игра может быть использована в совместной игровой деятельности воспитанников и педагога, а также как часть непосредственно организованного образовательного процесса.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Данная игра представляет собой</w:t>
      </w:r>
      <w:r w:rsidR="00543D19"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коврике пришиты несколько кармашков из одинаковой ткани.  Каждый кармашек закрывается: на молнию, на липучку, на пуговицы и несколько открытых разной формы.</w:t>
      </w:r>
      <w:r w:rsidR="00543D19"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</w:t>
      </w:r>
      <w:r w:rsidR="00543D19"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карманами пришиты ленточки четырех цветов: красный, синий, зеленый, желтый. Чтобы дети учились различать цвета  и завязывать.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Ход игры: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Ребенку предлагается коврик с кармашками, во  все кармашки  вложены  животные</w:t>
      </w:r>
      <w:r w:rsidR="006A6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геометрические формы или насекомые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размеру карманов и закрыты.</w:t>
      </w:r>
      <w:r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Воспитатель: ребята посмотрите, что я вам принесла. Это кармашки с секретом. Вы хотите узнать в чем секрет?</w:t>
      </w:r>
      <w:r w:rsidRPr="00543D1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Дети: Да</w:t>
      </w:r>
      <w:r w:rsidRPr="005233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Коврик  положили на стол или на пол; нужно ощупать все кармашки и сказать,  кто там живет. А затем открыть, рассмотреть и назвать животного. Можно описать животного, повторить как о</w:t>
      </w:r>
      <w:r w:rsidR="00FD2C84">
        <w:rPr>
          <w:rFonts w:ascii="Times New Roman" w:eastAsia="Calibri" w:hAnsi="Times New Roman" w:cs="Times New Roman"/>
          <w:color w:val="000000"/>
          <w:sz w:val="28"/>
          <w:szCs w:val="28"/>
        </w:rPr>
        <w:t>н кричит.</w:t>
      </w:r>
    </w:p>
    <w:p w14:paraId="3305ECAD" w14:textId="77777777" w:rsidR="00FD2C84" w:rsidRDefault="00FD2C84" w:rsidP="005233F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6F4C84" w14:textId="32132BA8" w:rsidR="00FD2C84" w:rsidRDefault="00FD2C84" w:rsidP="005233F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EC179F" w14:textId="703FAE3A" w:rsidR="00FD2C84" w:rsidRDefault="00FD2C84" w:rsidP="005233F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446D89" w14:textId="4FDCDF56" w:rsidR="005233F5" w:rsidRPr="005233F5" w:rsidRDefault="005233F5" w:rsidP="005233F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A3E646" w14:textId="5EF9D4F8" w:rsidR="002E5CDE" w:rsidRPr="00543D19" w:rsidRDefault="002E5CDE" w:rsidP="002E5C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5CDE" w:rsidRPr="0054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54"/>
    <w:rsid w:val="001A403A"/>
    <w:rsid w:val="002332CD"/>
    <w:rsid w:val="002E5CDE"/>
    <w:rsid w:val="005233F5"/>
    <w:rsid w:val="00543D19"/>
    <w:rsid w:val="006A693F"/>
    <w:rsid w:val="00A94A9B"/>
    <w:rsid w:val="00F66B54"/>
    <w:rsid w:val="00FC0B7B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2C7"/>
  <w15:chartTrackingRefBased/>
  <w15:docId w15:val="{31100358-8C53-4540-94CC-BC043835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группа</dc:creator>
  <cp:keywords/>
  <dc:description/>
  <cp:lastModifiedBy>q</cp:lastModifiedBy>
  <cp:revision>9</cp:revision>
  <cp:lastPrinted>2018-04-05T04:34:00Z</cp:lastPrinted>
  <dcterms:created xsi:type="dcterms:W3CDTF">2018-04-04T08:03:00Z</dcterms:created>
  <dcterms:modified xsi:type="dcterms:W3CDTF">2018-04-06T06:52:00Z</dcterms:modified>
</cp:coreProperties>
</file>