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</w:t>
      </w:r>
      <w:proofErr w:type="gram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Северная</w:t>
      </w:r>
      <w:proofErr w:type="gram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89E" w:rsidRDefault="003D589E" w:rsidP="003D589E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:rsidR="003D589E" w:rsidRDefault="003D589E" w:rsidP="003D589E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3D589E" w:rsidRPr="00B95084" w:rsidRDefault="003D589E" w:rsidP="003D589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:rsidR="003D589E" w:rsidRPr="00B95084" w:rsidRDefault="003D589E" w:rsidP="003D589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3D589E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 xml:space="preserve"> 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proofErr w:type="spellStart"/>
      <w:r w:rsidRPr="003D589E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Brick</w:t>
      </w:r>
      <w:proofErr w:type="spellEnd"/>
      <w:r w:rsidRPr="003D589E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 xml:space="preserve"> </w:t>
      </w:r>
      <w:proofErr w:type="spellStart"/>
      <w:r w:rsidRPr="003D589E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island</w:t>
      </w:r>
      <w:proofErr w:type="spellEnd"/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 xml:space="preserve"> </w:t>
      </w:r>
      <w:proofErr w:type="gramStart"/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направленный</w:t>
      </w:r>
      <w:proofErr w:type="gramEnd"/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на развитие дивергентного мышления</w:t>
      </w:r>
    </w:p>
    <w:p w:rsidR="003D589E" w:rsidRPr="00B95084" w:rsidRDefault="003D589E" w:rsidP="003D589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:rsidR="003D589E" w:rsidRPr="00B95084" w:rsidRDefault="003D589E" w:rsidP="003D589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:rsidR="003D589E" w:rsidRPr="00B95084" w:rsidRDefault="003D589E" w:rsidP="003D58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89E" w:rsidRDefault="003D589E" w:rsidP="003D58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D589E" w:rsidRDefault="003D589E" w:rsidP="003D589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D589E" w:rsidRDefault="003D589E" w:rsidP="003D589E">
      <w:pPr>
        <w:pStyle w:val="a5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Составитель проекта</w:t>
      </w: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:</w:t>
      </w:r>
    </w:p>
    <w:p w:rsidR="003D589E" w:rsidRPr="00974BD2" w:rsidRDefault="003D589E" w:rsidP="003D589E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Родичева О.И</w:t>
      </w: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>.,</w:t>
      </w:r>
    </w:p>
    <w:p w:rsidR="003D589E" w:rsidRPr="00974BD2" w:rsidRDefault="003D589E" w:rsidP="003D589E">
      <w:pPr>
        <w:tabs>
          <w:tab w:val="left" w:pos="7770"/>
        </w:tabs>
        <w:spacing w:after="0" w:line="276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974B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социальный педагог                                                                МКДОУ детский сад «Оленёнок» </w:t>
      </w:r>
    </w:p>
    <w:p w:rsidR="003D589E" w:rsidRDefault="003D589E" w:rsidP="003D589E">
      <w:pPr>
        <w:pStyle w:val="a5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3D589E" w:rsidRPr="00B95084" w:rsidRDefault="003D589E" w:rsidP="003D589E">
      <w:pPr>
        <w:pStyle w:val="a5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89E" w:rsidRPr="00974BD2" w:rsidRDefault="003D589E" w:rsidP="003D589E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:rsidR="003D589E" w:rsidRDefault="003D589E" w:rsidP="003D589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3D589E" w:rsidRDefault="003D589E" w:rsidP="003D589E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068"/>
      </w:tblGrid>
      <w:tr w:rsidR="003D589E" w:rsidTr="003D589E">
        <w:trPr>
          <w:trHeight w:val="9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наименование учреждения: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МКДОУ детского сада «Оленёнок»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Брачун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Валентина Яковлевна 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 МКДОУ детского сада «Оленёнок»: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 (34940) 2 00 10  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Факс МКДОУ детского сада «Оленёнок»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тел./факс:8 (34940) 2-00-15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Электронная почта МКДОУ детского сада «Оленёнок»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Default="003D5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mkdou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olenenok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list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 w:rsidP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проект «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Brick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island</w:t>
            </w:r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,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 направленный на развитие дивергентного мышления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проекта модели погружения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«Острова Успеха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D58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Аблинова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Составитель 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Родичева Ольга Ивановна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 w:rsidP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информационно-исследовательский, долгосрочный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месяц - март 2020г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детский сад «Оленёнок»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руководитель проекта –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О.Н.;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ожкина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С.А., Чумакова Е.С., Зверева Н.Н.,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Павленина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А.И., Селина Е.А.</w:t>
            </w:r>
          </w:p>
          <w:p w:rsidR="003D589E" w:rsidRDefault="003D589E" w:rsidP="003D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к школе групп, а также группы компенсирующей направленности.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Интернет.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  и этапы реализации 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этап.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  <w:p w:rsidR="003D589E" w:rsidRPr="00974BD2" w:rsidRDefault="003D589E" w:rsidP="003D589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  <w:r w:rsidRPr="00974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4BD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этом этапе предполагается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погружени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«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Brick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подбор наглядных и дидактических материалов, материалов для организации проектной деятельности.</w:t>
            </w:r>
          </w:p>
          <w:p w:rsidR="003D589E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</w:p>
          <w:p w:rsidR="003D589E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04-26 марта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креативную игровую деятельность «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Brick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марта 2020г)</w:t>
            </w:r>
          </w:p>
          <w:p w:rsidR="003D589E" w:rsidRPr="00B95084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:rsidR="003D589E" w:rsidRDefault="003D589E" w:rsidP="003D5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 соотношение полученных результатов с поставленными задачами.</w:t>
            </w:r>
          </w:p>
          <w:p w:rsidR="003D589E" w:rsidRPr="000D4F3D" w:rsidRDefault="003D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3D" w:rsidRPr="00B95084" w:rsidRDefault="000D4F3D" w:rsidP="000D4F3D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пособия для детей 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подготовительных к школе групп и группы компенсирующей направленности.</w:t>
            </w:r>
          </w:p>
          <w:p w:rsidR="000D4F3D" w:rsidRPr="00B95084" w:rsidRDefault="000D4F3D" w:rsidP="000D4F3D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Создана видеотека проекта.</w:t>
            </w:r>
          </w:p>
          <w:p w:rsidR="003D589E" w:rsidRPr="000D4F3D" w:rsidRDefault="000D4F3D" w:rsidP="005163F5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Brick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D58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ru-RU"/>
              </w:rPr>
              <w:t>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блоке модели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«Острова успеха» 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информационно-коммуникативной сети «Интернет»: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89E" w:rsidTr="003D589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E" w:rsidRDefault="003D5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E" w:rsidRDefault="003D5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 проявляются в публичных выступлениях на МО, РМО;  конкурсах различного уровня, публикация методических разработок в электронных изданиях.</w:t>
            </w:r>
          </w:p>
        </w:tc>
      </w:tr>
    </w:tbl>
    <w:p w:rsidR="003D589E" w:rsidRDefault="003D589E" w:rsidP="003D589E">
      <w:pPr>
        <w:tabs>
          <w:tab w:val="left" w:pos="51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D589E" w:rsidRDefault="003D589E" w:rsidP="003D589E">
      <w:pPr>
        <w:tabs>
          <w:tab w:val="left" w:pos="51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589E" w:rsidRDefault="003D589E" w:rsidP="003D589E">
      <w:pPr>
        <w:tabs>
          <w:tab w:val="left" w:pos="516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589E" w:rsidRDefault="003D589E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4F3D" w:rsidRDefault="000D4F3D" w:rsidP="003D589E">
      <w:pPr>
        <w:spacing w:after="0" w:line="240" w:lineRule="auto"/>
        <w:ind w:firstLineChars="253" w:firstLine="61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D589E" w:rsidRDefault="003D589E" w:rsidP="003D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9E" w:rsidRPr="00290AB7" w:rsidRDefault="003D589E" w:rsidP="003D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4F3D" w:rsidRDefault="000D4F3D" w:rsidP="000D4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Современное общество и технический мир </w:t>
      </w:r>
      <w:proofErr w:type="gramStart"/>
      <w:r w:rsidRPr="000D4F3D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0D4F3D">
        <w:rPr>
          <w:rFonts w:ascii="Times New Roman" w:hAnsi="Times New Roman" w:cs="Times New Roman"/>
          <w:sz w:val="28"/>
          <w:szCs w:val="28"/>
        </w:rPr>
        <w:t xml:space="preserve">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задача образования предполагает воспитание конкурентоспособной креативной личности,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перерабатывать большие объемы информации, решать многоплановые задачи, создавать оригинальные продукты, изобретения.</w:t>
      </w:r>
    </w:p>
    <w:p w:rsidR="000D4F3D" w:rsidRDefault="003D589E" w:rsidP="003D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это уникальный, самоценный период становления личности ребенка, когда появляются задатки особенностей характера, способностей и интересов взрослого человека. </w:t>
      </w:r>
    </w:p>
    <w:p w:rsidR="003D589E" w:rsidRDefault="003D589E" w:rsidP="000D4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Креативная игровая деятельность может значительно усилить мотивацию участников </w:t>
      </w:r>
      <w:r w:rsidRPr="00E35283">
        <w:rPr>
          <w:rFonts w:ascii="Times New Roman" w:hAnsi="Times New Roman" w:cs="Times New Roman"/>
          <w:sz w:val="28"/>
          <w:szCs w:val="28"/>
        </w:rPr>
        <w:t xml:space="preserve">в </w:t>
      </w:r>
      <w:r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0D4F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ознавательно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исследовательской</w:t>
      </w:r>
      <w:r w:rsidRPr="00E352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35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развивает умение преобразовывать полученные знания для созидания нового, необычного.</w:t>
      </w:r>
    </w:p>
    <w:p w:rsidR="003D589E" w:rsidRPr="00290AB7" w:rsidRDefault="003D589E" w:rsidP="003D58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D589E" w:rsidRDefault="003D589E" w:rsidP="003D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 xml:space="preserve"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</w:t>
      </w:r>
      <w:r w:rsidRPr="00310C1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старших дошкольников. </w:t>
      </w:r>
    </w:p>
    <w:p w:rsidR="000D4F3D" w:rsidRDefault="005A1E99" w:rsidP="003D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Важнейшей отличительной особенностью стандартов нового поколения является системно-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 xml:space="preserve"> подход, предполагающий чередование практических и умственных действий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3D" w:rsidRPr="000D4F3D">
        <w:rPr>
          <w:rFonts w:ascii="Times New Roman" w:hAnsi="Times New Roman" w:cs="Times New Roman"/>
          <w:sz w:val="28"/>
          <w:szCs w:val="28"/>
        </w:rPr>
        <w:t xml:space="preserve">В связи с этим огромное значение отведено конструированию. Одной из разновидностей конструктивной деятельности в детском саду является создание моделей из LEGO-конструкторов и образовательной робототехники,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и образовательная робототехника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 </w:t>
      </w:r>
    </w:p>
    <w:p w:rsidR="003D589E" w:rsidRDefault="003D589E" w:rsidP="003D58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5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предпосылки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</w:t>
      </w:r>
      <w:r w:rsidR="005A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основу деятельности проекта </w:t>
      </w:r>
      <w:r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A1E99" w:rsidRPr="005A1E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Brick</w:t>
      </w:r>
      <w:proofErr w:type="spellEnd"/>
      <w:r w:rsidR="005A1E99" w:rsidRPr="005A1E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A1E99" w:rsidRPr="005A1E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island</w:t>
      </w:r>
      <w:proofErr w:type="spellEnd"/>
      <w:r w:rsidRPr="00C87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589E" w:rsidRDefault="003D589E" w:rsidP="003D58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мышление детей старшего дошкольного возраста.</w:t>
      </w:r>
    </w:p>
    <w:p w:rsidR="003D589E" w:rsidRDefault="003D589E" w:rsidP="003D58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процесс развития дивергентного мышления в</w:t>
      </w:r>
      <w:r w:rsidR="005A1E99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5A1E99" w:rsidRPr="005A1E99">
        <w:rPr>
          <w:rFonts w:ascii="Times New Roman" w:hAnsi="Times New Roman" w:cs="Times New Roman"/>
          <w:sz w:val="28"/>
          <w:szCs w:val="28"/>
        </w:rPr>
        <w:t xml:space="preserve"> моделей из LEGO-конструкторов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89E" w:rsidRPr="00387A4D" w:rsidRDefault="003D589E" w:rsidP="003D589E">
      <w:pPr>
        <w:spacing w:after="0"/>
        <w:ind w:firstLine="567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87A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развитие дивергентного мышления </w:t>
      </w:r>
      <w:r w:rsidRPr="00CA1874">
        <w:rPr>
          <w:rFonts w:ascii="Times New Roman" w:hAnsi="Times New Roman" w:cs="Times New Roman"/>
          <w:sz w:val="28"/>
          <w:szCs w:val="28"/>
        </w:rPr>
        <w:t xml:space="preserve">в процессе креативной совместной 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 детей старших и подготовительных к школе групп, а также у детей </w:t>
      </w:r>
      <w:r w:rsidRPr="00CA187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:rsidR="003D589E" w:rsidRDefault="003D589E" w:rsidP="003D58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89E" w:rsidRDefault="003D589E" w:rsidP="005A1E9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</w:t>
      </w:r>
      <w:r w:rsidR="005A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разновидностях </w:t>
      </w:r>
      <w:r w:rsidR="005A1E99" w:rsidRPr="005A1E9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="005A1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конструкторов нового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89E" w:rsidRDefault="003D589E" w:rsidP="001E7DB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креативность в решении п</w:t>
      </w:r>
      <w:r w:rsidR="005A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</w:t>
      </w:r>
      <w:r w:rsidR="001E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овательских проблемных ситуаций: </w:t>
      </w:r>
      <w:r w:rsidR="001E7DBF" w:rsidRPr="001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не нарушать экологическую ситуацию в нашем поселке, необходимо построить экологический Городской парк</w:t>
      </w:r>
      <w:r w:rsidR="001E7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89E" w:rsidRPr="005C3AB8" w:rsidRDefault="003D589E" w:rsidP="003D589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согласовывать мнения и выбирать единое решение.</w:t>
      </w:r>
    </w:p>
    <w:p w:rsidR="003D589E" w:rsidRPr="000B7D30" w:rsidRDefault="003D589E" w:rsidP="003D5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разработан на основании:</w:t>
      </w:r>
    </w:p>
    <w:p w:rsidR="003D589E" w:rsidRPr="000B7D30" w:rsidRDefault="003D589E" w:rsidP="003D589E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sz w:val="28"/>
          <w:szCs w:val="28"/>
        </w:rPr>
        <w:t xml:space="preserve">Опубликованных  информационных материалов  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</w:t>
      </w:r>
      <w:r w:rsidRPr="000B7D30">
        <w:rPr>
          <w:rFonts w:ascii="Times New Roman" w:hAnsi="Times New Roman" w:cs="Times New Roman"/>
          <w:bCs/>
          <w:sz w:val="28"/>
          <w:szCs w:val="28"/>
        </w:rPr>
        <w:t>проектах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D30">
        <w:rPr>
          <w:rFonts w:ascii="Times New Roman" w:hAnsi="Times New Roman" w:cs="Times New Roman"/>
          <w:bCs/>
          <w:sz w:val="28"/>
          <w:szCs w:val="28"/>
        </w:rPr>
        <w:t>12</w:t>
      </w:r>
      <w:r w:rsidRPr="000B7D30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0" w:name="_Hlk4597647"/>
      <w:r w:rsidRPr="000B7D30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0"/>
    </w:p>
    <w:p w:rsidR="003D589E" w:rsidRPr="000B7D30" w:rsidRDefault="003D589E" w:rsidP="003D589E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:rsidR="003D589E" w:rsidRPr="000B7D30" w:rsidRDefault="003D589E" w:rsidP="003D589E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t xml:space="preserve"> </w:t>
      </w:r>
      <w:proofErr w:type="gramStart"/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  <w:proofErr w:type="gramEnd"/>
    </w:p>
    <w:p w:rsidR="003D589E" w:rsidRPr="000B7D30" w:rsidRDefault="003D589E" w:rsidP="003D589E">
      <w:pPr>
        <w:numPr>
          <w:ilvl w:val="0"/>
          <w:numId w:val="1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ФГОС </w:t>
      </w:r>
      <w:proofErr w:type="gramStart"/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ДО</w:t>
      </w:r>
      <w:proofErr w:type="gramEnd"/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(приказ от17.10.2013 №1155).</w:t>
      </w:r>
    </w:p>
    <w:p w:rsidR="003D589E" w:rsidRDefault="003D589E" w:rsidP="003D58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89E" w:rsidRDefault="003D589E" w:rsidP="003D5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3D589E" w:rsidRDefault="003D589E" w:rsidP="003D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1">
        <w:rPr>
          <w:rFonts w:ascii="Times New Roman" w:hAnsi="Times New Roman" w:cs="Times New Roman"/>
          <w:sz w:val="28"/>
          <w:szCs w:val="28"/>
        </w:rPr>
        <w:t>Дивергентное мышление, по мнению целого ряда исследователей (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Е.Торранса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Д.Гилфорда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А.М.Матюшкина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) является основой креативности. При всем многообразии определений креативности (как способности порождать оригинальные идеи или отказываться от стереотипных способов мышления; способности к постановке гипотез; к порождению новых комбинаций и т.д.) ее суммарная характеристика заключается в том, что креативность - это способность создавать нечто новое, оригинальное.</w:t>
      </w:r>
    </w:p>
    <w:p w:rsidR="003D589E" w:rsidRDefault="003D589E" w:rsidP="003D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12">
        <w:rPr>
          <w:rFonts w:ascii="Times New Roman" w:hAnsi="Times New Roman" w:cs="Times New Roman"/>
          <w:sz w:val="28"/>
          <w:szCs w:val="28"/>
        </w:rPr>
        <w:t>Детская непосредственность и повышенная эмоциональность, наивность и любознательность, постоянные "открытия" себя и окружающего мира, - все эти особенности дошкольников обуславливают и способствуют пробуждению и развитию ростков</w:t>
      </w:r>
      <w:r>
        <w:rPr>
          <w:rFonts w:ascii="Times New Roman" w:hAnsi="Times New Roman" w:cs="Times New Roman"/>
          <w:sz w:val="28"/>
          <w:szCs w:val="28"/>
        </w:rPr>
        <w:t xml:space="preserve"> творчества. </w:t>
      </w:r>
      <w:r w:rsidRPr="00F86E12">
        <w:rPr>
          <w:rFonts w:ascii="Times New Roman" w:hAnsi="Times New Roman" w:cs="Times New Roman"/>
          <w:sz w:val="28"/>
          <w:szCs w:val="28"/>
        </w:rPr>
        <w:t>Творческие способности – это индивидуальные особенности качества человека, которые определяют успешность выполнения им творческо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различного рода, т.е. </w:t>
      </w:r>
      <w:r w:rsidRPr="00F86E12">
        <w:rPr>
          <w:rFonts w:ascii="Times New Roman" w:hAnsi="Times New Roman" w:cs="Times New Roman"/>
          <w:sz w:val="28"/>
          <w:szCs w:val="28"/>
        </w:rPr>
        <w:t>креативностью.</w:t>
      </w:r>
    </w:p>
    <w:p w:rsidR="001E7DBF" w:rsidRDefault="001E7DBF" w:rsidP="003D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E7DBF">
        <w:rPr>
          <w:rFonts w:ascii="Times New Roman" w:hAnsi="Times New Roman" w:cs="Times New Roman"/>
          <w:sz w:val="28"/>
          <w:szCs w:val="28"/>
        </w:rPr>
        <w:t>спользование модели обучения дошкольников на основе тво</w:t>
      </w:r>
      <w:r>
        <w:rPr>
          <w:rFonts w:ascii="Times New Roman" w:hAnsi="Times New Roman" w:cs="Times New Roman"/>
          <w:sz w:val="28"/>
          <w:szCs w:val="28"/>
        </w:rPr>
        <w:t>рческого LEGO-конструирования с использованием креативных игровых заданий способствует ра</w:t>
      </w:r>
      <w:r w:rsidRPr="001E7DBF">
        <w:rPr>
          <w:rFonts w:ascii="Times New Roman" w:hAnsi="Times New Roman" w:cs="Times New Roman"/>
          <w:sz w:val="28"/>
          <w:szCs w:val="28"/>
        </w:rPr>
        <w:t>звитию у дошкольн</w:t>
      </w:r>
      <w:r>
        <w:rPr>
          <w:rFonts w:ascii="Times New Roman" w:hAnsi="Times New Roman" w:cs="Times New Roman"/>
          <w:sz w:val="28"/>
          <w:szCs w:val="28"/>
        </w:rPr>
        <w:t>иков технических способностей, развитию дивергентного мышления.</w:t>
      </w:r>
    </w:p>
    <w:p w:rsidR="003D589E" w:rsidRPr="00290AB7" w:rsidRDefault="003D589E" w:rsidP="003D5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реализации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7DB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– 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E7D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589E" w:rsidRPr="00290AB7" w:rsidRDefault="003D589E" w:rsidP="003D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90AB7">
        <w:rPr>
          <w:rFonts w:ascii="Times New Roman" w:hAnsi="Times New Roman" w:cs="Times New Roman"/>
          <w:sz w:val="28"/>
          <w:szCs w:val="28"/>
        </w:rPr>
        <w:t xml:space="preserve">: воспитанники старших и подготовительных к школе группе,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направленности, </w:t>
      </w:r>
      <w:r w:rsidRPr="00290AB7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педагоги.</w:t>
      </w:r>
    </w:p>
    <w:p w:rsidR="003D589E" w:rsidRPr="00290AB7" w:rsidRDefault="003D589E" w:rsidP="003D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>
        <w:rPr>
          <w:rFonts w:ascii="Times New Roman" w:hAnsi="Times New Roman" w:cs="Times New Roman"/>
          <w:sz w:val="28"/>
          <w:szCs w:val="28"/>
        </w:rPr>
        <w:t>: МКДОУ детский сад «Олененок».</w:t>
      </w:r>
    </w:p>
    <w:p w:rsidR="003D589E" w:rsidRDefault="003D589E" w:rsidP="003D58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результаты: </w:t>
      </w:r>
    </w:p>
    <w:p w:rsidR="00A27D5E" w:rsidRPr="00A27D5E" w:rsidRDefault="00A27D5E" w:rsidP="00A27D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1.</w:t>
      </w:r>
      <w:r w:rsidRPr="00A27D5E">
        <w:rPr>
          <w:rFonts w:ascii="Times New Roman" w:hAnsi="Times New Roman" w:cs="Times New Roman"/>
          <w:sz w:val="28"/>
          <w:szCs w:val="28"/>
        </w:rPr>
        <w:tab/>
        <w:t>Увеличение количества детей, имеющих навыки практической деятельности, необходимой для ведения исследовательских и конструкторских работ.</w:t>
      </w:r>
    </w:p>
    <w:p w:rsidR="003D589E" w:rsidRDefault="00A27D5E" w:rsidP="00A27D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2.</w:t>
      </w:r>
      <w:r w:rsidRPr="00A27D5E">
        <w:rPr>
          <w:rFonts w:ascii="Times New Roman" w:hAnsi="Times New Roman" w:cs="Times New Roman"/>
          <w:sz w:val="28"/>
          <w:szCs w:val="28"/>
        </w:rPr>
        <w:tab/>
        <w:t xml:space="preserve">Формирование у обучающихся основ проектного и технического мышления,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(дивергентного) </w:t>
      </w:r>
      <w:r w:rsidRPr="00A27D5E">
        <w:rPr>
          <w:rFonts w:ascii="Times New Roman" w:hAnsi="Times New Roman" w:cs="Times New Roman"/>
          <w:sz w:val="28"/>
          <w:szCs w:val="28"/>
        </w:rPr>
        <w:t>подхода к деятельности.</w:t>
      </w:r>
    </w:p>
    <w:p w:rsidR="003D589E" w:rsidRPr="00290AB7" w:rsidRDefault="003D589E" w:rsidP="003D58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риски: </w:t>
      </w:r>
    </w:p>
    <w:p w:rsidR="003D589E" w:rsidRPr="00290AB7" w:rsidRDefault="003D589E" w:rsidP="003D58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заинтересованности детей в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креативной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proofErr w:type="spellStart"/>
      <w:r w:rsidR="00A27D5E">
        <w:rPr>
          <w:rFonts w:ascii="Times New Roman" w:eastAsia="Times New Roman" w:hAnsi="Times New Roman" w:cs="Times New Roman"/>
          <w:sz w:val="28"/>
          <w:szCs w:val="28"/>
          <w:lang w:eastAsia="ru-RU"/>
        </w:rPr>
        <w:t>Brick</w:t>
      </w:r>
      <w:proofErr w:type="spellEnd"/>
      <w:r w:rsidR="00A2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7D5E">
        <w:rPr>
          <w:rFonts w:ascii="Times New Roman" w:eastAsia="Times New Roman" w:hAnsi="Times New Roman" w:cs="Times New Roman"/>
          <w:sz w:val="28"/>
          <w:szCs w:val="28"/>
          <w:lang w:eastAsia="ru-RU"/>
        </w:rPr>
        <w:t>island</w:t>
      </w:r>
      <w:proofErr w:type="spellEnd"/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589E" w:rsidRPr="00290AB7" w:rsidRDefault="003D589E" w:rsidP="003D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A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B4E8D">
        <w:rPr>
          <w:rFonts w:ascii="Times New Roman" w:hAnsi="Times New Roman" w:cs="Times New Roman"/>
          <w:sz w:val="28"/>
          <w:szCs w:val="28"/>
        </w:rPr>
        <w:t>есоблю</w:t>
      </w:r>
      <w:r>
        <w:rPr>
          <w:rFonts w:ascii="Times New Roman" w:hAnsi="Times New Roman" w:cs="Times New Roman"/>
          <w:sz w:val="28"/>
          <w:szCs w:val="28"/>
        </w:rPr>
        <w:t>дение сроков реализации проекта;</w:t>
      </w:r>
    </w:p>
    <w:p w:rsidR="003D589E" w:rsidRPr="00290AB7" w:rsidRDefault="003D589E" w:rsidP="003D58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:rsidR="003D589E" w:rsidRPr="00290AB7" w:rsidRDefault="003D589E" w:rsidP="003D5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D589E" w:rsidRDefault="003D589E" w:rsidP="003D589E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:rsidR="003D589E" w:rsidRDefault="003D589E" w:rsidP="003D58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89E" w:rsidRPr="00E91547" w:rsidRDefault="003D589E" w:rsidP="003D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p w:rsidR="003D589E" w:rsidRPr="007A1A1C" w:rsidRDefault="003D589E" w:rsidP="003D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Работа по проекту рассчитана н</w:t>
      </w:r>
      <w:r>
        <w:rPr>
          <w:rFonts w:ascii="Times New Roman" w:hAnsi="Times New Roman" w:cs="Times New Roman"/>
          <w:sz w:val="28"/>
          <w:szCs w:val="28"/>
        </w:rPr>
        <w:t>а 1 месяц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A27D5E" w:rsidRPr="00A27D5E" w:rsidRDefault="003D589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1C">
        <w:rPr>
          <w:rFonts w:ascii="Times New Roman" w:hAnsi="Times New Roman" w:cs="Times New Roman"/>
          <w:sz w:val="28"/>
          <w:szCs w:val="28"/>
          <w:u w:val="single"/>
        </w:rPr>
        <w:t xml:space="preserve">I этап. </w:t>
      </w:r>
      <w:proofErr w:type="gramStart"/>
      <w:r w:rsidRPr="007A1A1C">
        <w:rPr>
          <w:rFonts w:ascii="Times New Roman" w:hAnsi="Times New Roman" w:cs="Times New Roman"/>
          <w:sz w:val="28"/>
          <w:szCs w:val="28"/>
          <w:u w:val="single"/>
        </w:rPr>
        <w:t>Организационно-подготовительный</w:t>
      </w:r>
      <w:proofErr w:type="gramEnd"/>
      <w:r w:rsidRPr="007A1A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7D5E" w:rsidRPr="00A27D5E">
        <w:rPr>
          <w:rFonts w:ascii="Times New Roman" w:hAnsi="Times New Roman" w:cs="Times New Roman"/>
          <w:sz w:val="28"/>
          <w:szCs w:val="28"/>
          <w:u w:val="single"/>
        </w:rPr>
        <w:t>(01-03 марта 2020г.)</w:t>
      </w: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На этом этапе предполагается разработка проекта погружения детско-взрослого сообщества в совместную креативную игровую деятельность «</w:t>
      </w:r>
      <w:proofErr w:type="spellStart"/>
      <w:r w:rsidRPr="00A27D5E">
        <w:rPr>
          <w:rFonts w:ascii="Times New Roman" w:hAnsi="Times New Roman" w:cs="Times New Roman"/>
          <w:sz w:val="28"/>
          <w:szCs w:val="28"/>
        </w:rPr>
        <w:t>Brick</w:t>
      </w:r>
      <w:proofErr w:type="spellEnd"/>
      <w:r w:rsidRPr="00A27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D5E">
        <w:rPr>
          <w:rFonts w:ascii="Times New Roman" w:hAnsi="Times New Roman" w:cs="Times New Roman"/>
          <w:sz w:val="28"/>
          <w:szCs w:val="28"/>
        </w:rPr>
        <w:t>island</w:t>
      </w:r>
      <w:proofErr w:type="spellEnd"/>
      <w:r w:rsidRPr="00A27D5E">
        <w:rPr>
          <w:rFonts w:ascii="Times New Roman" w:hAnsi="Times New Roman" w:cs="Times New Roman"/>
          <w:sz w:val="28"/>
          <w:szCs w:val="28"/>
        </w:rPr>
        <w:t>»; подбор наглядных и дидактических материалов, материалов для организации проектной деятельности.</w:t>
      </w: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D5E">
        <w:rPr>
          <w:rFonts w:ascii="Times New Roman" w:hAnsi="Times New Roman" w:cs="Times New Roman"/>
          <w:sz w:val="28"/>
          <w:szCs w:val="28"/>
          <w:u w:val="single"/>
        </w:rPr>
        <w:t>II этап. Реализация проекта (04-26 марта 2020г.)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Погружение детско-взрослого сообщества в совместную креативную игро</w:t>
      </w:r>
      <w:r>
        <w:rPr>
          <w:rFonts w:ascii="Times New Roman" w:hAnsi="Times New Roman" w:cs="Times New Roman"/>
          <w:sz w:val="28"/>
          <w:szCs w:val="28"/>
        </w:rPr>
        <w:t>вую деятельность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Brick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island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старших групп – 4 раза по 30 минут;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подготовительных к школе групп – 4 раза по 30 минут;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 компенсирующей направленности - 4 раза по 30 минут.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погружений в условиях группы: каждый день с использованием рекомендованных креативных игровых заданий руководителями проектной деятельности.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:rsidR="00A27D5E" w:rsidRPr="00BF0624" w:rsidRDefault="00A27D5E" w:rsidP="00A27D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24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:rsidR="00A27D5E" w:rsidRDefault="00A27D5E" w:rsidP="00A27D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групп;</w:t>
      </w:r>
    </w:p>
    <w:p w:rsidR="00A27D5E" w:rsidRDefault="00A27D5E" w:rsidP="00A27D5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(законными представителями).</w:t>
      </w:r>
    </w:p>
    <w:p w:rsidR="00A27D5E" w:rsidRPr="00A27D5E" w:rsidRDefault="00A27D5E" w:rsidP="00A27D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D5E">
        <w:rPr>
          <w:rFonts w:ascii="Times New Roman" w:hAnsi="Times New Roman" w:cs="Times New Roman"/>
          <w:i/>
          <w:sz w:val="28"/>
          <w:szCs w:val="28"/>
        </w:rPr>
        <w:t>1.Совместная деятельность с детьми: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405"/>
        <w:gridCol w:w="1456"/>
        <w:gridCol w:w="1276"/>
        <w:gridCol w:w="1383"/>
      </w:tblGrid>
      <w:tr w:rsidR="00A27D5E" w:rsidTr="00B31B84">
        <w:tc>
          <w:tcPr>
            <w:tcW w:w="48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05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115" w:type="dxa"/>
            <w:gridSpan w:val="3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дата</w:t>
            </w:r>
          </w:p>
        </w:tc>
      </w:tr>
      <w:tr w:rsidR="00A27D5E" w:rsidTr="00B31B84">
        <w:tc>
          <w:tcPr>
            <w:tcW w:w="48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5E" w:rsidTr="00B31B84">
        <w:tc>
          <w:tcPr>
            <w:tcW w:w="48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5E" w:rsidTr="00B31B84">
        <w:tc>
          <w:tcPr>
            <w:tcW w:w="48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5E" w:rsidTr="00B31B84">
        <w:tc>
          <w:tcPr>
            <w:tcW w:w="48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145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D5E">
        <w:rPr>
          <w:rFonts w:ascii="Times New Roman" w:hAnsi="Times New Roman" w:cs="Times New Roman"/>
          <w:i/>
          <w:sz w:val="28"/>
          <w:szCs w:val="28"/>
        </w:rPr>
        <w:t>2.Совместная деятельность с воспитателями групп: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креативные игры </w:t>
            </w: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рекомендации</w:t>
            </w: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A27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5E">
              <w:rPr>
                <w:rFonts w:ascii="Times New Roman" w:hAnsi="Times New Roman" w:cs="Times New Roman"/>
                <w:sz w:val="28"/>
                <w:szCs w:val="28"/>
              </w:rPr>
              <w:t>Рекомендации «Из чего состоит конструктор»</w:t>
            </w: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A27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5E">
              <w:rPr>
                <w:rFonts w:ascii="Times New Roman" w:hAnsi="Times New Roman" w:cs="Times New Roman"/>
                <w:sz w:val="28"/>
                <w:szCs w:val="28"/>
              </w:rPr>
              <w:t>Рекомендации «Способы крепления конструктора»</w:t>
            </w: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A27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5E">
              <w:rPr>
                <w:rFonts w:ascii="Times New Roman" w:hAnsi="Times New Roman" w:cs="Times New Roman"/>
                <w:sz w:val="28"/>
                <w:szCs w:val="28"/>
              </w:rPr>
              <w:t>Рекомендации «Строим по образцу»</w:t>
            </w: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D5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Макет «Городской парк»</w:t>
            </w:r>
          </w:p>
        </w:tc>
      </w:tr>
    </w:tbl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i/>
          <w:sz w:val="28"/>
          <w:szCs w:val="28"/>
        </w:rPr>
        <w:t>3.Совместная деятельность с родителями</w:t>
      </w:r>
      <w:r w:rsidRPr="00A27D5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рекомендации,</w:t>
            </w:r>
          </w:p>
          <w:p w:rsidR="00A27D5E" w:rsidRDefault="00A27D5E" w:rsidP="00B3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5E" w:rsidTr="00B31B84">
        <w:tc>
          <w:tcPr>
            <w:tcW w:w="53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27D5E" w:rsidRDefault="00A27D5E" w:rsidP="00B3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D5E">
        <w:rPr>
          <w:rFonts w:ascii="Times New Roman" w:hAnsi="Times New Roman" w:cs="Times New Roman"/>
          <w:sz w:val="28"/>
          <w:szCs w:val="28"/>
          <w:u w:val="single"/>
        </w:rPr>
        <w:t xml:space="preserve">III этап. </w:t>
      </w:r>
      <w:proofErr w:type="gramStart"/>
      <w:r w:rsidRPr="00A27D5E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  <w:proofErr w:type="gramEnd"/>
      <w:r w:rsidRPr="00A27D5E">
        <w:rPr>
          <w:rFonts w:ascii="Times New Roman" w:hAnsi="Times New Roman" w:cs="Times New Roman"/>
          <w:sz w:val="28"/>
          <w:szCs w:val="28"/>
          <w:u w:val="single"/>
        </w:rPr>
        <w:t xml:space="preserve"> (27 марта 2020г)</w:t>
      </w: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:rsidR="00A27D5E" w:rsidRP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:rsidR="00A27D5E" w:rsidRDefault="00A27D5E" w:rsidP="00A27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D5E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3D589E" w:rsidRDefault="00A27D5E" w:rsidP="00A2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Pr="00181CD6">
        <w:rPr>
          <w:rFonts w:ascii="Times New Roman" w:hAnsi="Times New Roman" w:cs="Times New Roman"/>
          <w:sz w:val="28"/>
          <w:szCs w:val="28"/>
        </w:rPr>
        <w:t>МКДОУ детский сад «Оленёнок»</w:t>
      </w:r>
      <w:r>
        <w:rPr>
          <w:rFonts w:ascii="Times New Roman" w:hAnsi="Times New Roman" w:cs="Times New Roman"/>
          <w:sz w:val="28"/>
          <w:szCs w:val="28"/>
        </w:rPr>
        <w:t xml:space="preserve">; в информационно-коммуникативной сети «Интернет»: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7D5E" w:rsidRPr="00A27D5E" w:rsidRDefault="00A27D5E" w:rsidP="00A2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89E" w:rsidRPr="007A1A1C" w:rsidRDefault="003D589E" w:rsidP="003D58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:rsidR="003D589E" w:rsidRPr="007A1A1C" w:rsidRDefault="003D589E" w:rsidP="003D58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Методы и приемы организации совместно-образовательной деятельности</w:t>
      </w:r>
    </w:p>
    <w:p w:rsidR="003D589E" w:rsidRPr="007A1A1C" w:rsidRDefault="003D589E" w:rsidP="003D589E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Метод обследования, наглядности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(рассматривание подлинных изделий, иллюстраций, альбомов, видеофильмов, презентаций и т.д.)</w:t>
      </w:r>
      <w:proofErr w:type="gramEnd"/>
    </w:p>
    <w:p w:rsidR="003D589E" w:rsidRPr="007A1A1C" w:rsidRDefault="003D589E" w:rsidP="003D589E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Словесный</w:t>
      </w:r>
      <w:proofErr w:type="gramEnd"/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(беседа, использование художественного слова, пояснения)</w:t>
      </w:r>
    </w:p>
    <w:p w:rsidR="003D589E" w:rsidRPr="007A1A1C" w:rsidRDefault="003D589E" w:rsidP="003D589E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Практический</w:t>
      </w:r>
      <w:proofErr w:type="gramEnd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(самостоятельное выполнение детьми работы)</w:t>
      </w:r>
    </w:p>
    <w:p w:rsidR="003D589E" w:rsidRPr="007A1A1C" w:rsidRDefault="003D589E" w:rsidP="003D589E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7A1A1C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lastRenderedPageBreak/>
        <w:t>Проблемно-мотивационный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(стимулирует активность детей за счет включения проблемной ситуации в ход занятия)</w:t>
      </w:r>
      <w:proofErr w:type="gramEnd"/>
    </w:p>
    <w:p w:rsidR="003D589E" w:rsidRPr="007A1A1C" w:rsidRDefault="003D589E" w:rsidP="003D589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7A1A1C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Материально-техническая база:</w:t>
      </w:r>
      <w:r w:rsidRPr="007A1A1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детском саду имеется планетарная комната, телевизор, компьютер, интерактивный стол, доска и т.д.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Дидактический материал: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Иллюстрированные задания;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карточки;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Иллюстрации;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Фотографии;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Карта-схема Солнечной системы;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Модель солнечной системы.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оснащение:</w:t>
      </w:r>
    </w:p>
    <w:p w:rsidR="003D589E" w:rsidRPr="007A1A1C" w:rsidRDefault="003D589E" w:rsidP="003D589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Интерактивная доска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3D589E" w:rsidRPr="007A1A1C" w:rsidRDefault="003D589E" w:rsidP="003D58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1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колонки.</w:t>
      </w:r>
    </w:p>
    <w:p w:rsidR="003D589E" w:rsidRPr="00290AB7" w:rsidRDefault="003D589E" w:rsidP="003D589E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3D589E" w:rsidRDefault="003D589E" w:rsidP="003D58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1547">
        <w:rPr>
          <w:rFonts w:ascii="Times New Roman" w:hAnsi="Times New Roman"/>
          <w:b/>
          <w:bCs/>
          <w:sz w:val="28"/>
          <w:szCs w:val="28"/>
        </w:rPr>
        <w:t>Перспектива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деятельности: </w:t>
      </w:r>
    </w:p>
    <w:p w:rsidR="003D589E" w:rsidRDefault="003D589E" w:rsidP="003D58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Распространение  методического и практического материала проектной деятельности посредством Интернет-ресурсов.</w:t>
      </w:r>
    </w:p>
    <w:p w:rsidR="003D589E" w:rsidRDefault="003D589E" w:rsidP="003D58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89E" w:rsidRPr="009A675E" w:rsidRDefault="003D589E" w:rsidP="003D58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5E">
        <w:rPr>
          <w:rFonts w:ascii="Times New Roman" w:hAnsi="Times New Roman"/>
          <w:b/>
          <w:bCs/>
          <w:sz w:val="28"/>
          <w:szCs w:val="28"/>
        </w:rPr>
        <w:t>Бюджет проектной деятельности</w:t>
      </w:r>
    </w:p>
    <w:p w:rsidR="003D589E" w:rsidRDefault="003D589E" w:rsidP="003D58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525"/>
      </w:tblGrid>
      <w:tr w:rsidR="003D589E" w:rsidTr="00B31B84">
        <w:tc>
          <w:tcPr>
            <w:tcW w:w="534" w:type="dxa"/>
          </w:tcPr>
          <w:p w:rsidR="003D589E" w:rsidRDefault="003D589E" w:rsidP="00B31B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3D589E" w:rsidRDefault="003D589E" w:rsidP="00B31B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25" w:type="dxa"/>
          </w:tcPr>
          <w:p w:rsidR="003D589E" w:rsidRDefault="003D589E" w:rsidP="00B31B8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3D589E" w:rsidTr="00B31B84">
        <w:tc>
          <w:tcPr>
            <w:tcW w:w="534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89E" w:rsidTr="00B31B84">
        <w:tc>
          <w:tcPr>
            <w:tcW w:w="534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589E" w:rsidTr="00B31B84">
        <w:tc>
          <w:tcPr>
            <w:tcW w:w="534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3D589E" w:rsidRDefault="003D589E" w:rsidP="00B31B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589E" w:rsidRDefault="003D589E" w:rsidP="003D58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D589E" w:rsidRPr="00931A79" w:rsidRDefault="003D589E" w:rsidP="003D589E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27D5E" w:rsidRPr="00A27D5E" w:rsidRDefault="00A27D5E" w:rsidP="00A27D5E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D5E">
        <w:rPr>
          <w:rFonts w:ascii="Times New Roman" w:eastAsia="Calibri" w:hAnsi="Times New Roman" w:cs="Times New Roman"/>
          <w:sz w:val="28"/>
          <w:szCs w:val="28"/>
        </w:rPr>
        <w:t xml:space="preserve">Е.В </w:t>
      </w:r>
      <w:proofErr w:type="spellStart"/>
      <w:r w:rsidRPr="00A27D5E">
        <w:rPr>
          <w:rFonts w:ascii="Times New Roman" w:eastAsia="Calibri" w:hAnsi="Times New Roman" w:cs="Times New Roman"/>
          <w:sz w:val="28"/>
          <w:szCs w:val="28"/>
        </w:rPr>
        <w:t>Фешина</w:t>
      </w:r>
      <w:proofErr w:type="spellEnd"/>
      <w:r w:rsidRPr="00A27D5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A27D5E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A27D5E">
        <w:rPr>
          <w:rFonts w:ascii="Times New Roman" w:eastAsia="Calibri" w:hAnsi="Times New Roman" w:cs="Times New Roman"/>
          <w:sz w:val="28"/>
          <w:szCs w:val="28"/>
        </w:rPr>
        <w:t xml:space="preserve">-конструирование в детском саду» 2012 Москва «Сфера», «Пособие для педагогов». </w:t>
      </w:r>
    </w:p>
    <w:p w:rsidR="00A27D5E" w:rsidRPr="00A27D5E" w:rsidRDefault="00A27D5E" w:rsidP="00A27D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Л. Г Комарова «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Строим из LEGO (моделирование логических отношений и объектов реального мира средствами конструктора LEGO)»  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2001 Москва «ЛИНКА ПРЕСС».</w:t>
      </w:r>
    </w:p>
    <w:p w:rsidR="00A27D5E" w:rsidRPr="00A27D5E" w:rsidRDefault="00A27D5E" w:rsidP="00A27D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Л. В </w:t>
      </w:r>
      <w:proofErr w:type="spell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Куцакова</w:t>
      </w:r>
      <w:proofErr w:type="spell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Конструирование и художественный труд в детском саду: программа и конспекты занятий» 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2012 Москва «Сфера».</w:t>
      </w:r>
    </w:p>
    <w:p w:rsidR="00A27D5E" w:rsidRPr="00A27D5E" w:rsidRDefault="00A27D5E" w:rsidP="00A27D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Н.В </w:t>
      </w:r>
      <w:proofErr w:type="spell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Шайдурова</w:t>
      </w:r>
      <w:proofErr w:type="spell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Развитие ребенка в конструктивной деятельности (справочник пособие)» 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2008 Москва «Сфера».</w:t>
      </w:r>
    </w:p>
    <w:p w:rsidR="00A27D5E" w:rsidRPr="00A27D5E" w:rsidRDefault="00A27D5E" w:rsidP="00A27D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Ишмакова</w:t>
      </w:r>
      <w:proofErr w:type="spell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М.С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«Конструирование в дошкольном </w:t>
      </w:r>
      <w:proofErr w:type="gram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образованиях</w:t>
      </w:r>
      <w:proofErr w:type="gram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введения ФГОС» 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2013 Москва «Маска».</w:t>
      </w:r>
    </w:p>
    <w:p w:rsidR="00A27D5E" w:rsidRPr="00A27D5E" w:rsidRDefault="00A27D5E" w:rsidP="00A27D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Фешина</w:t>
      </w:r>
      <w:proofErr w:type="spell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Е. В «</w:t>
      </w:r>
      <w:proofErr w:type="spell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>Лего</w:t>
      </w:r>
      <w:proofErr w:type="spell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конструирование в детском саду» 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2012 Москва «Сфера».</w:t>
      </w:r>
    </w:p>
    <w:p w:rsidR="008B0D37" w:rsidRPr="00A27D5E" w:rsidRDefault="00A27D5E" w:rsidP="00A27D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Куцакова</w:t>
      </w:r>
      <w:proofErr w:type="spellEnd"/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Л. В «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Конструирование и художественный труд в детском саду»  </w:t>
      </w:r>
      <w:r w:rsidRPr="00A27D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2005 Москва «Сфера»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sectPr w:rsidR="008B0D37" w:rsidRPr="00A27D5E" w:rsidSect="005C3AB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B63992"/>
    <w:multiLevelType w:val="hybridMultilevel"/>
    <w:tmpl w:val="6710648A"/>
    <w:lvl w:ilvl="0" w:tplc="3634C21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5D1132"/>
    <w:multiLevelType w:val="hybridMultilevel"/>
    <w:tmpl w:val="C330AF28"/>
    <w:lvl w:ilvl="0" w:tplc="C9F2D72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495"/>
    <w:multiLevelType w:val="hybridMultilevel"/>
    <w:tmpl w:val="D8E674E2"/>
    <w:lvl w:ilvl="0" w:tplc="860CEA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7831"/>
    <w:multiLevelType w:val="hybridMultilevel"/>
    <w:tmpl w:val="498C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E3"/>
    <w:rsid w:val="000D4F3D"/>
    <w:rsid w:val="001E7DBF"/>
    <w:rsid w:val="003D589E"/>
    <w:rsid w:val="005163F5"/>
    <w:rsid w:val="005A1E99"/>
    <w:rsid w:val="008B0D37"/>
    <w:rsid w:val="00A27D5E"/>
    <w:rsid w:val="00B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8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8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2019-09-25T06:08:00Z</dcterms:created>
  <dcterms:modified xsi:type="dcterms:W3CDTF">2020-03-15T09:30:00Z</dcterms:modified>
</cp:coreProperties>
</file>