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EA" w:rsidRPr="00CF1FEA" w:rsidRDefault="00CF1FEA" w:rsidP="00CF1F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1F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Аннотация</w:t>
      </w:r>
    </w:p>
    <w:p w:rsidR="00CF1FEA" w:rsidRPr="00CF1FEA" w:rsidRDefault="00CF1FEA" w:rsidP="00CF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выполнение теста по должности «</w:t>
      </w:r>
      <w:r w:rsidRPr="00CF1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 дополнительного образования</w:t>
      </w: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отводится </w:t>
      </w:r>
      <w:r w:rsidRPr="00CF1FE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 астрономический час (60 минут).</w:t>
      </w:r>
      <w:r w:rsidRPr="00CF1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Тест состоит из двух частей, включающих в сумме </w:t>
      </w:r>
      <w:r w:rsidRPr="00CF1FE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120 заданий</w:t>
      </w: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F1FEA" w:rsidRPr="00CF1FEA" w:rsidRDefault="00CF1FEA" w:rsidP="00CF1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НАДПРЕДМЕТНЫЙ БЛОК</w:t>
      </w:r>
    </w:p>
    <w:p w:rsidR="00CF1FEA" w:rsidRPr="00CF1FEA" w:rsidRDefault="00CF1FEA" w:rsidP="00CF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Часть 1: «Нормативно-правовая база. Психология. Педагогика»</w:t>
      </w: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включают в сумме </w:t>
      </w:r>
      <w:r w:rsidRPr="00CF1FE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40 заданий</w:t>
      </w: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из которых </w:t>
      </w:r>
      <w:r w:rsidRPr="00CF1FE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 контрольном тесте будет только 10.</w:t>
      </w: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Тестовые задания данного раздела представлены тестами </w:t>
      </w:r>
      <w:r w:rsidRPr="00CF1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закрытой формы с выбором одного правильного варианта ответа, тестами открытой формы (дополнить / вставить пропущенное), заданиями на установление соответствия.</w:t>
      </w:r>
      <w:proofErr w:type="gramEnd"/>
    </w:p>
    <w:p w:rsidR="00CF1FEA" w:rsidRPr="00CF1FEA" w:rsidRDefault="00CF1FEA" w:rsidP="00CF1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8 заданий – Нормативно-правовые основы деятельности педагога дополнительного образования;</w:t>
      </w:r>
    </w:p>
    <w:p w:rsidR="00CF1FEA" w:rsidRPr="00CF1FEA" w:rsidRDefault="00CF1FEA" w:rsidP="00CF1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16 заданий – Психолого-педагогические основы образовательной деятельности в системе дополнительного образования;</w:t>
      </w:r>
    </w:p>
    <w:p w:rsidR="00CF1FEA" w:rsidRPr="00CF1FEA" w:rsidRDefault="00CF1FEA" w:rsidP="00CF1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16 заданий – Педагогика дополнительного образования.</w:t>
      </w:r>
    </w:p>
    <w:p w:rsidR="00CF1FEA" w:rsidRPr="00CF1FEA" w:rsidRDefault="00CF1FEA" w:rsidP="00CF1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ПРЕДМЕТНЫЙ БЛОК</w:t>
      </w:r>
    </w:p>
    <w:p w:rsidR="00CF1FEA" w:rsidRPr="00CF1FEA" w:rsidRDefault="00CF1FEA" w:rsidP="00CF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Часть 2: «Содержание и методика дополнительного образования» </w:t>
      </w: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состоит из </w:t>
      </w:r>
      <w:r w:rsidRPr="00CF1FE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80 заданий</w:t>
      </w: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F1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которых</w:t>
      </w:r>
      <w:r w:rsidRPr="00CF1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F1FE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 контрольном тесте будет только 20</w:t>
      </w: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, среди них:</w:t>
      </w:r>
    </w:p>
    <w:p w:rsidR="00CF1FEA" w:rsidRPr="00CF1FEA" w:rsidRDefault="00CF1FEA" w:rsidP="00CF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Теоретические основы дополнительного образования детей</w:t>
      </w:r>
    </w:p>
    <w:p w:rsidR="00CF1FEA" w:rsidRPr="00CF1FEA" w:rsidRDefault="00CF1FEA" w:rsidP="00CF1F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8 заданий – определение и сущность дополнительного образования;</w:t>
      </w:r>
    </w:p>
    <w:p w:rsidR="00CF1FEA" w:rsidRPr="00CF1FEA" w:rsidRDefault="00CF1FEA" w:rsidP="00CF1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4 задания – принципы дополнительного образования и воспитания;</w:t>
      </w:r>
    </w:p>
    <w:p w:rsidR="00CF1FEA" w:rsidRPr="00CF1FEA" w:rsidRDefault="00CF1FEA" w:rsidP="00CF1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8 заданий – виды и типы учреждений дополнительного образования;</w:t>
      </w:r>
    </w:p>
    <w:p w:rsidR="00CF1FEA" w:rsidRPr="00CF1FEA" w:rsidRDefault="00CF1FEA" w:rsidP="00CF1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4 задания – подходы в дополнительном образовании.</w:t>
      </w:r>
    </w:p>
    <w:p w:rsidR="00CF1FEA" w:rsidRPr="00CF1FEA" w:rsidRDefault="00CF1FEA" w:rsidP="00CF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Программно-методическое обеспечение дополнительного образования детей</w:t>
      </w:r>
    </w:p>
    <w:p w:rsidR="00CF1FEA" w:rsidRPr="00CF1FEA" w:rsidRDefault="00CF1FEA" w:rsidP="00CF1FE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4 задания – уровни освоения программы;</w:t>
      </w:r>
    </w:p>
    <w:p w:rsidR="00CF1FEA" w:rsidRPr="00CF1FEA" w:rsidRDefault="00CF1FEA" w:rsidP="00CF1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4 задания – методика дополнительного образования;</w:t>
      </w:r>
    </w:p>
    <w:p w:rsidR="00CF1FEA" w:rsidRPr="00CF1FEA" w:rsidRDefault="00CF1FEA" w:rsidP="00CF1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8 заданий – типология дополнительных общеразвивающих программ;</w:t>
      </w:r>
    </w:p>
    <w:p w:rsidR="00CF1FEA" w:rsidRPr="00CF1FEA" w:rsidRDefault="00CF1FEA" w:rsidP="00CF1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4 задания – содержание программ;</w:t>
      </w:r>
    </w:p>
    <w:p w:rsidR="00CF1FEA" w:rsidRPr="00CF1FEA" w:rsidRDefault="00CF1FEA" w:rsidP="00CF1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4 задания – направленности дополнительных общеразвивающих программ;</w:t>
      </w:r>
    </w:p>
    <w:p w:rsidR="00CF1FEA" w:rsidRPr="00CF1FEA" w:rsidRDefault="00CF1FEA" w:rsidP="00CF1F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4 задания – структурные элементы дополнительных общеразвивающих программ.</w:t>
      </w:r>
    </w:p>
    <w:p w:rsidR="00CF1FEA" w:rsidRPr="00CF1FEA" w:rsidRDefault="00CF1FEA" w:rsidP="00CF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Организационно-методологические основы организации дополнительного образования</w:t>
      </w:r>
    </w:p>
    <w:p w:rsidR="00CF1FEA" w:rsidRPr="00CF1FEA" w:rsidRDefault="00CF1FEA" w:rsidP="00CF1FE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4 задания – виды детских объединений в учреждениях дополнительного образования детей (УДО);</w:t>
      </w:r>
    </w:p>
    <w:p w:rsidR="00CF1FEA" w:rsidRPr="00CF1FEA" w:rsidRDefault="00CF1FEA" w:rsidP="00CF1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20 заданий – формы организации деятельности учащихся в УДО;</w:t>
      </w:r>
    </w:p>
    <w:p w:rsidR="00CF1FEA" w:rsidRPr="00CF1FEA" w:rsidRDefault="00CF1FEA" w:rsidP="00CF1F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A">
        <w:rPr>
          <w:rFonts w:ascii="Times New Roman" w:eastAsia="Times New Roman" w:hAnsi="Times New Roman" w:cs="Times New Roman"/>
          <w:sz w:val="27"/>
          <w:szCs w:val="27"/>
          <w:lang w:eastAsia="ru-RU"/>
        </w:rPr>
        <w:t>4 задания – контрольно-оценочная деятельность в УДО.</w:t>
      </w:r>
      <w:bookmarkStart w:id="0" w:name="_GoBack"/>
      <w:bookmarkEnd w:id="0"/>
    </w:p>
    <w:sectPr w:rsidR="00CF1FEA" w:rsidRPr="00CF1FEA" w:rsidSect="00CF1FE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24E"/>
    <w:multiLevelType w:val="multilevel"/>
    <w:tmpl w:val="764A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74FB7"/>
    <w:multiLevelType w:val="multilevel"/>
    <w:tmpl w:val="B48E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A6D9E"/>
    <w:multiLevelType w:val="multilevel"/>
    <w:tmpl w:val="3190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B2961"/>
    <w:multiLevelType w:val="multilevel"/>
    <w:tmpl w:val="33C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C9"/>
    <w:rsid w:val="008733C9"/>
    <w:rsid w:val="00893B4F"/>
    <w:rsid w:val="00C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1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FEA"/>
    <w:rPr>
      <w:b/>
      <w:bCs/>
    </w:rPr>
  </w:style>
  <w:style w:type="paragraph" w:customStyle="1" w:styleId="a5">
    <w:name w:val="a"/>
    <w:basedOn w:val="a"/>
    <w:rsid w:val="00CF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F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1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FEA"/>
    <w:rPr>
      <w:b/>
      <w:bCs/>
    </w:rPr>
  </w:style>
  <w:style w:type="paragraph" w:customStyle="1" w:styleId="a5">
    <w:name w:val="a"/>
    <w:basedOn w:val="a"/>
    <w:rsid w:val="00CF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F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2019-04-13T16:57:00Z</dcterms:created>
  <dcterms:modified xsi:type="dcterms:W3CDTF">2019-04-13T16:59:00Z</dcterms:modified>
</cp:coreProperties>
</file>