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BE" w:rsidRPr="005C5EBE" w:rsidRDefault="005C5EBE" w:rsidP="005C5E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5E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 ТАЗОВСКИЙ РАЙОН</w:t>
      </w:r>
    </w:p>
    <w:p w:rsidR="005C5EBE" w:rsidRPr="005C5EBE" w:rsidRDefault="005C5EBE" w:rsidP="005C5E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C5E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детский сад «Оленёнок»</w:t>
      </w:r>
    </w:p>
    <w:p w:rsidR="005C5EBE" w:rsidRPr="005C5EBE" w:rsidRDefault="005C5EBE" w:rsidP="005C5E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C5EBE" w:rsidRPr="005C5EBE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EBE" w:rsidRPr="005C5EBE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EBE" w:rsidRPr="005C5EBE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EBE" w:rsidRPr="005C5EBE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10F" w:rsidRDefault="00EA610F" w:rsidP="00EA61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Сравнительный результат проведения диагностики по дополнительной общеразвивающей программе естественнонаучной направленности «Загадочная Все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ленная» сентябрь-декабрь-май 2019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5C5EBE" w:rsidRPr="005C5EBE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BE" w:rsidRPr="005C5EBE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5C5EBE" w:rsidRPr="005C5EBE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Астаева Светлана Викторовна,</w:t>
      </w:r>
    </w:p>
    <w:p w:rsidR="005C5EBE" w:rsidRPr="005C5EBE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5C5EBE" w:rsidRPr="005C5EBE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«Оленёнок»</w:t>
      </w:r>
    </w:p>
    <w:p w:rsidR="005C5EBE" w:rsidRPr="005C5EBE" w:rsidRDefault="005C5EBE" w:rsidP="005C5E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5EBE" w:rsidRPr="005C5EBE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Тазовский, 2020г.</w:t>
      </w:r>
    </w:p>
    <w:p w:rsidR="005C5EBE" w:rsidRPr="005C5EBE" w:rsidRDefault="005C5EBE" w:rsidP="005C5EB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lastRenderedPageBreak/>
        <w:t>Аналитическая справка по результатам диагности</w:t>
      </w:r>
      <w:r w:rsidRPr="005C5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 знаний и умений воспитанников по программе «Загадочная Вселенная»</w:t>
      </w:r>
    </w:p>
    <w:p w:rsidR="005C5EBE" w:rsidRPr="005C5EBE" w:rsidRDefault="005C5EBE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C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на 2019-2020 учебный год.</w:t>
      </w:r>
    </w:p>
    <w:p w:rsidR="005C5EBE" w:rsidRPr="005C5EBE" w:rsidRDefault="005C5EBE" w:rsidP="005C5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EBE" w:rsidRPr="005C5EBE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Дата проведения: </w:t>
      </w:r>
      <w:r w:rsidR="003C6EF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сентябрь, декабрь, май.</w:t>
      </w:r>
    </w:p>
    <w:p w:rsidR="005C5EBE" w:rsidRPr="005C5EBE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Цель:</w:t>
      </w:r>
      <w:r w:rsidRPr="005C5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выявление  формирования элементарных естественнонаучных представлений у старших дошкольников о космосе.</w:t>
      </w:r>
    </w:p>
    <w:p w:rsidR="005C5EBE" w:rsidRPr="005C5EBE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Форма проведения:</w:t>
      </w:r>
      <w:r w:rsidRPr="005C5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индивидуальная.</w:t>
      </w:r>
    </w:p>
    <w:p w:rsidR="005C5EBE" w:rsidRPr="005C5EBE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Форма предоставления отчетности: </w:t>
      </w:r>
      <w:r w:rsidRPr="005C5E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5C5E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налитическая справка.</w:t>
      </w:r>
    </w:p>
    <w:p w:rsidR="005C5EBE" w:rsidRPr="005C5EBE" w:rsidRDefault="005C5EBE" w:rsidP="005C5EB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Всего было обследовано </w:t>
      </w:r>
      <w:r w:rsidRPr="005C5E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49</w:t>
      </w:r>
      <w:r w:rsidRPr="005C5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воспитанников в возрасте от 6 до7 лет: группа №13 «Кнопочки» и группа №14 «Звездочки»</w:t>
      </w:r>
    </w:p>
    <w:p w:rsidR="005C5EBE" w:rsidRPr="005C5EBE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5C5EBE" w:rsidRPr="005C5EBE" w:rsidRDefault="005C5EBE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C5EB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 результатам проведения мониторинга в подготовительных к школе группах № 13, №14 следующие результаты:</w:t>
      </w:r>
    </w:p>
    <w:p w:rsidR="005C5EBE" w:rsidRPr="005C5EBE" w:rsidRDefault="005C5EBE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5"/>
        <w:gridCol w:w="566"/>
        <w:gridCol w:w="565"/>
        <w:gridCol w:w="566"/>
        <w:gridCol w:w="565"/>
        <w:gridCol w:w="566"/>
        <w:gridCol w:w="565"/>
        <w:gridCol w:w="566"/>
        <w:gridCol w:w="565"/>
        <w:gridCol w:w="565"/>
        <w:gridCol w:w="566"/>
        <w:gridCol w:w="565"/>
        <w:gridCol w:w="566"/>
        <w:gridCol w:w="565"/>
        <w:gridCol w:w="566"/>
        <w:gridCol w:w="565"/>
        <w:gridCol w:w="566"/>
      </w:tblGrid>
      <w:tr w:rsidR="005C5EBE" w:rsidRPr="005C5EBE" w:rsidTr="0045456E">
        <w:trPr>
          <w:trHeight w:val="480"/>
        </w:trPr>
        <w:tc>
          <w:tcPr>
            <w:tcW w:w="5089" w:type="dxa"/>
            <w:gridSpan w:val="9"/>
          </w:tcPr>
          <w:p w:rsidR="005C5EBE" w:rsidRPr="005C5EBE" w:rsidRDefault="005C5EB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EBE">
              <w:rPr>
                <w:rFonts w:ascii="Times New Roman" w:eastAsia="Times New Roman" w:hAnsi="Times New Roman" w:cs="Times New Roman"/>
                <w:b/>
              </w:rPr>
              <w:t>Группа №13</w:t>
            </w:r>
          </w:p>
        </w:tc>
        <w:tc>
          <w:tcPr>
            <w:tcW w:w="5089" w:type="dxa"/>
            <w:gridSpan w:val="9"/>
          </w:tcPr>
          <w:p w:rsidR="005C5EBE" w:rsidRPr="005C5EBE" w:rsidRDefault="005C5EB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EBE">
              <w:rPr>
                <w:rFonts w:ascii="Times New Roman" w:eastAsia="Times New Roman" w:hAnsi="Times New Roman" w:cs="Times New Roman"/>
                <w:b/>
              </w:rPr>
              <w:t>Группа №14</w:t>
            </w:r>
          </w:p>
        </w:tc>
      </w:tr>
      <w:tr w:rsidR="005C5EBE" w:rsidRPr="005C5EBE" w:rsidTr="0045456E">
        <w:trPr>
          <w:trHeight w:val="480"/>
        </w:trPr>
        <w:tc>
          <w:tcPr>
            <w:tcW w:w="1696" w:type="dxa"/>
            <w:gridSpan w:val="3"/>
          </w:tcPr>
          <w:p w:rsidR="005C5EBE" w:rsidRPr="005C5EBE" w:rsidRDefault="005C5EB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696" w:type="dxa"/>
            <w:gridSpan w:val="3"/>
          </w:tcPr>
          <w:p w:rsidR="005C5EBE" w:rsidRPr="005C5EBE" w:rsidRDefault="005C5EB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1697" w:type="dxa"/>
            <w:gridSpan w:val="3"/>
          </w:tcPr>
          <w:p w:rsidR="005C5EBE" w:rsidRPr="005C5EBE" w:rsidRDefault="005C5EB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696" w:type="dxa"/>
            <w:gridSpan w:val="3"/>
          </w:tcPr>
          <w:p w:rsidR="005C5EBE" w:rsidRPr="005C5EBE" w:rsidRDefault="005C5EB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696" w:type="dxa"/>
            <w:gridSpan w:val="3"/>
          </w:tcPr>
          <w:p w:rsidR="005C5EBE" w:rsidRPr="005C5EBE" w:rsidRDefault="005C5EB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1697" w:type="dxa"/>
            <w:gridSpan w:val="3"/>
          </w:tcPr>
          <w:p w:rsidR="005C5EBE" w:rsidRPr="005C5EBE" w:rsidRDefault="005C5EB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45456E" w:rsidRPr="005C5EBE" w:rsidTr="0045456E">
        <w:trPr>
          <w:trHeight w:val="480"/>
        </w:trPr>
        <w:tc>
          <w:tcPr>
            <w:tcW w:w="565" w:type="dxa"/>
          </w:tcPr>
          <w:p w:rsidR="0045456E" w:rsidRDefault="0045456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565" w:type="dxa"/>
          </w:tcPr>
          <w:p w:rsidR="0045456E" w:rsidRDefault="0045456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566" w:type="dxa"/>
          </w:tcPr>
          <w:p w:rsidR="0045456E" w:rsidRDefault="0045456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</w:tr>
      <w:tr w:rsidR="0045456E" w:rsidRPr="005C5EBE" w:rsidTr="0045456E">
        <w:trPr>
          <w:trHeight w:val="480"/>
        </w:trPr>
        <w:tc>
          <w:tcPr>
            <w:tcW w:w="565" w:type="dxa"/>
          </w:tcPr>
          <w:p w:rsidR="0045456E" w:rsidRDefault="0045456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82,6%</w:t>
            </w:r>
          </w:p>
        </w:tc>
        <w:tc>
          <w:tcPr>
            <w:tcW w:w="565" w:type="dxa"/>
          </w:tcPr>
          <w:p w:rsidR="0045456E" w:rsidRDefault="0045456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17,4%</w:t>
            </w:r>
          </w:p>
        </w:tc>
        <w:tc>
          <w:tcPr>
            <w:tcW w:w="566" w:type="dxa"/>
          </w:tcPr>
          <w:p w:rsidR="0045456E" w:rsidRDefault="0045456E" w:rsidP="005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41,7%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41,7%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16,7%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41,7%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58,3%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72%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24%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4%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36%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40%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24%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48%</w:t>
            </w:r>
          </w:p>
        </w:tc>
        <w:tc>
          <w:tcPr>
            <w:tcW w:w="566" w:type="dxa"/>
          </w:tcPr>
          <w:p w:rsidR="0045456E" w:rsidRDefault="0045456E" w:rsidP="00F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52%</w:t>
            </w:r>
          </w:p>
        </w:tc>
      </w:tr>
    </w:tbl>
    <w:p w:rsidR="005C5EBE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C89" w:rsidRDefault="0045456E" w:rsidP="00611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1074F8" wp14:editId="4264357F">
            <wp:simplePos x="0" y="0"/>
            <wp:positionH relativeFrom="column">
              <wp:posOffset>-356235</wp:posOffset>
            </wp:positionH>
            <wp:positionV relativeFrom="paragraph">
              <wp:posOffset>-3175</wp:posOffset>
            </wp:positionV>
            <wp:extent cx="3190875" cy="26955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D38BC" wp14:editId="54466FF8">
            <wp:extent cx="3152775" cy="2695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1C89" w:rsidRDefault="00611C89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C89" w:rsidRDefault="00771462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начальном этапе диагностирования (сентябрь), в </w:t>
      </w:r>
      <w:r w:rsidR="00611C89" w:rsidRPr="00611C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группе № 13»Кнопочки»</w:t>
      </w:r>
      <w:r w:rsidR="006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низкий уровень усвоения программы 82,6% (19 воспитанников), средний уровень 17,4% (4 воспитанника), высокого уровня нет ни у одного воспитанника. </w:t>
      </w:r>
    </w:p>
    <w:p w:rsidR="00611C89" w:rsidRDefault="00611C89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группе №14 «Звездочки»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низкий уровень </w:t>
      </w:r>
      <w:r w:rsidR="00771462">
        <w:rPr>
          <w:rFonts w:ascii="Times New Roman" w:eastAsia="Times New Roman" w:hAnsi="Times New Roman" w:cs="Times New Roman"/>
          <w:sz w:val="28"/>
          <w:szCs w:val="28"/>
          <w:lang w:eastAsia="ar-SA"/>
        </w:rPr>
        <w:t>72% (18 воспитанников), средний уровень 24% (6 воспитанников), высокий уровень 4% (1 воспитанник).</w:t>
      </w:r>
    </w:p>
    <w:p w:rsidR="00771462" w:rsidRDefault="00771462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Промежуточный мониторинг (декабрь) показал следующие результаты: в </w:t>
      </w:r>
      <w:r w:rsidRPr="00771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группе № 13 «Кнопочки»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71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низкий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41,7% (10 воспитанников), средний уровень 41,7% (10 воспитанников), высокий уровень 16,7% (4 воспитанника)., в </w:t>
      </w:r>
      <w:r w:rsidRPr="00771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группе №14 «Звездочки»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низкий уровень 36% (9 воспитанников), средний уровень 40% (10 воспитанников), высокий уровень 24% (6 воспитанников). </w:t>
      </w:r>
      <w:r w:rsidRPr="00771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71462" w:rsidRPr="00771462" w:rsidRDefault="00D5518F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Заключительный </w:t>
      </w:r>
      <w:r w:rsidR="00771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 (май) показал следующие результаты: в </w:t>
      </w:r>
      <w:r w:rsidR="00771462" w:rsidRPr="00771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группе №13 «Кнопочки»</w:t>
      </w:r>
      <w:r w:rsidR="00771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низкого уровня нет ни у одного из воспитанников, средний уровень 41,7% (10 воспитанников), высокий уровень 58,3% (14 воспитанников)., в </w:t>
      </w:r>
      <w:r w:rsidR="00771462" w:rsidRPr="00771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группе №14 «Кнопочки»</w:t>
      </w:r>
      <w:r w:rsidR="00771462" w:rsidRPr="00771462">
        <w:t xml:space="preserve"> </w:t>
      </w:r>
      <w:r w:rsidR="00771462" w:rsidRPr="0077146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низкого уровня нет ни у одного из воспитанников,</w:t>
      </w:r>
      <w:r w:rsidR="00771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средний уровень 48% (12 воспитанников), высокий уровень 52% (13 воспитанников). </w:t>
      </w:r>
    </w:p>
    <w:p w:rsidR="00611C89" w:rsidRDefault="00611C89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EBE" w:rsidRDefault="005C5EBE" w:rsidP="007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5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основании полученных результатов диагностики можно </w:t>
      </w:r>
      <w:r w:rsidR="00D55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сделать выводы:</w:t>
      </w:r>
    </w:p>
    <w:p w:rsidR="00D5518F" w:rsidRPr="005C5EBE" w:rsidRDefault="00D5518F" w:rsidP="00D551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C5EBE" w:rsidRPr="005C5EBE" w:rsidRDefault="00D5518F" w:rsidP="00D5518F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</w:pPr>
      <w:r w:rsidRPr="00D5518F"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  <w:t>Знания детей о космосе были поверхностными и отрывочными, полученные, в основном, из мультфил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  <w:t xml:space="preserve">ьмов, дети называли 1-2 планеты, </w:t>
      </w:r>
      <w:r w:rsidRPr="00D5518F"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  <w:t>не знали имени первого космонавта, слабо представляли, чем люди занимаются в космосе. Заключительная диагностика показала, что знания детей о космическом пространстве и об освоении космоса людьми у детей систематизировались, обогатился активный словарь. Дети увидели, насколько проблема освоения космоса значима для страны и почувствовали себя причастными к ней.</w:t>
      </w:r>
    </w:p>
    <w:p w:rsidR="005C5EBE" w:rsidRPr="005C5EBE" w:rsidRDefault="005C5EBE" w:rsidP="005C5EBE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</w:pPr>
    </w:p>
    <w:p w:rsidR="005C5EBE" w:rsidRPr="005C5EBE" w:rsidRDefault="005C5EBE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5C5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</w:p>
    <w:p w:rsidR="005C5EBE" w:rsidRPr="005C5EBE" w:rsidRDefault="005C5EBE" w:rsidP="005C5EBE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6539" w:rsidRDefault="00D06539"/>
    <w:sectPr w:rsidR="00D0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891"/>
    <w:multiLevelType w:val="hybridMultilevel"/>
    <w:tmpl w:val="704CA9FE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E"/>
    <w:rsid w:val="00011AAE"/>
    <w:rsid w:val="003C6EF0"/>
    <w:rsid w:val="0045456E"/>
    <w:rsid w:val="005C5EBE"/>
    <w:rsid w:val="00611C89"/>
    <w:rsid w:val="00771462"/>
    <w:rsid w:val="00B33E9B"/>
    <w:rsid w:val="00D06539"/>
    <w:rsid w:val="00D5518F"/>
    <w:rsid w:val="00E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51BB"/>
  <w15:docId w15:val="{F21945C8-7FAD-4824-AF7E-6B140E9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0.82599999999999996</c:v>
                </c:pt>
                <c:pt idx="1">
                  <c:v>0.17399999999999999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44-4609-AF23-C1E5B2A638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0.41699999999999998</c:v>
                </c:pt>
                <c:pt idx="1">
                  <c:v>0.41699999999999998</c:v>
                </c:pt>
                <c:pt idx="2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44-4609-AF23-C1E5B2A638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18518518518517E-2"/>
                  <c:y val="8.333333333333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44-4609-AF23-C1E5B2A638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0.41699999999999998</c:v>
                </c:pt>
                <c:pt idx="2">
                  <c:v>0.58299999999999996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44-4609-AF23-C1E5B2A63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29056"/>
        <c:axId val="208395584"/>
      </c:barChart>
      <c:catAx>
        <c:axId val="2052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95584"/>
        <c:crosses val="autoZero"/>
        <c:auto val="1"/>
        <c:lblAlgn val="ctr"/>
        <c:lblOffset val="100"/>
        <c:noMultiLvlLbl val="0"/>
      </c:catAx>
      <c:valAx>
        <c:axId val="208395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522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0.24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6-472F-9929-3C050F6F6F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</c:v>
                </c:pt>
                <c:pt idx="1">
                  <c:v>0.4</c:v>
                </c:pt>
                <c:pt idx="2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46-472F-9929-3C050F6F6F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0.48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46-472F-9929-3C050F6F6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192960"/>
        <c:axId val="209373440"/>
      </c:barChart>
      <c:catAx>
        <c:axId val="6519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373440"/>
        <c:crosses val="autoZero"/>
        <c:auto val="1"/>
        <c:lblAlgn val="ctr"/>
        <c:lblOffset val="100"/>
        <c:noMultiLvlLbl val="0"/>
      </c:catAx>
      <c:valAx>
        <c:axId val="209373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19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Олененок Тазовский</cp:lastModifiedBy>
  <cp:revision>5</cp:revision>
  <dcterms:created xsi:type="dcterms:W3CDTF">2020-04-21T11:11:00Z</dcterms:created>
  <dcterms:modified xsi:type="dcterms:W3CDTF">2022-04-28T03:14:00Z</dcterms:modified>
</cp:coreProperties>
</file>