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A" w:rsidRPr="00C279CA" w:rsidRDefault="00C279CA" w:rsidP="004419A2">
      <w:pPr>
        <w:spacing w:line="240" w:lineRule="auto"/>
        <w:ind w:left="-709" w:right="141"/>
        <w:jc w:val="center"/>
        <w:rPr>
          <w:rFonts w:ascii="Ticker Tape" w:hAnsi="Ticker Tape"/>
          <w:b/>
          <w:color w:val="2F5496" w:themeColor="accent5" w:themeShade="BF"/>
          <w:sz w:val="32"/>
          <w:szCs w:val="32"/>
        </w:rPr>
      </w:pPr>
      <w:r w:rsidRPr="00C279CA">
        <w:rPr>
          <w:rFonts w:ascii="Ticker Tape" w:hAnsi="Ticker Tape"/>
          <w:b/>
          <w:color w:val="2F5496" w:themeColor="accent5" w:themeShade="BF"/>
          <w:sz w:val="32"/>
          <w:szCs w:val="32"/>
        </w:rPr>
        <w:t>Как с помощью игр научить ребенка пользовать</w:t>
      </w:r>
      <w:r w:rsidR="00FB6ED7">
        <w:rPr>
          <w:rFonts w:ascii="Ticker Tape" w:hAnsi="Ticker Tape"/>
          <w:b/>
          <w:color w:val="2F5496" w:themeColor="accent5" w:themeShade="BF"/>
          <w:sz w:val="32"/>
          <w:szCs w:val="32"/>
        </w:rPr>
        <w:t>ся ножницами, и зачем это нужно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 xml:space="preserve">Проблемы с вырезанием ножницами у детей указывают на недостаточно развитую мелкую моторику рук, мышечный тонус и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проприоцепцию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у ребенка. 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 xml:space="preserve">Среди детей младшего возраста нередко можно заметить, как во время рисования у них в руках ломается карандаш. Дети со слабыми руками, пальцами, ладонями и локтями имеют проблемы с мелкой моторикой, из-за чего им трудно держать ручку или карандаш, стирать ластиком, писать и держать ножницы. Но кроме этого часто дети сталкиваются еще и с проблемой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проприоцепции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>, то есть неспособностью рассчитать давление на предмет, например, на карандаш, из-за чего он ломается.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Regina Kursiv" w:hAnsi="Regina Kursiv" w:cs="Times New Roman"/>
          <w:color w:val="FF0000"/>
          <w:sz w:val="32"/>
          <w:szCs w:val="32"/>
        </w:rPr>
      </w:pP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Эту проблему можно заметить, когда ребенка бросает мяч, держит стакан с водой, переворачивает страницы в книге или ударяет по футбольному мячу </w:t>
      </w:r>
      <w:r w:rsidRPr="00C279CA">
        <w:rPr>
          <w:rFonts w:ascii="Times New Roman" w:hAnsi="Times New Roman" w:cs="Times New Roman"/>
          <w:color w:val="FF0000"/>
          <w:sz w:val="32"/>
          <w:szCs w:val="32"/>
        </w:rPr>
        <w:t>–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ребенок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не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знает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,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сколько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усилия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и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давления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нужно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приложить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,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чтобы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совершить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действие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>.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cker Tape" w:hAnsi="Ticker Tape" w:cs="Times New Roman"/>
          <w:b/>
          <w:color w:val="385623" w:themeColor="accent6" w:themeShade="80"/>
          <w:sz w:val="32"/>
          <w:szCs w:val="32"/>
        </w:rPr>
      </w:pPr>
      <w:r w:rsidRPr="00C279CA">
        <w:rPr>
          <w:rFonts w:ascii="Ticker Tape" w:hAnsi="Ticker Tape" w:cs="Times New Roman"/>
          <w:b/>
          <w:color w:val="385623" w:themeColor="accent6" w:themeShade="80"/>
          <w:sz w:val="32"/>
          <w:szCs w:val="32"/>
        </w:rPr>
        <w:t xml:space="preserve">Проблема мелкой моторики: </w:t>
      </w:r>
      <w:proofErr w:type="spellStart"/>
      <w:r w:rsidRPr="00C279CA">
        <w:rPr>
          <w:rFonts w:ascii="Ticker Tape" w:hAnsi="Ticker Tape" w:cs="Times New Roman"/>
          <w:b/>
          <w:color w:val="385623" w:themeColor="accent6" w:themeShade="80"/>
          <w:sz w:val="32"/>
          <w:szCs w:val="32"/>
        </w:rPr>
        <w:t>проприоцепция</w:t>
      </w:r>
      <w:proofErr w:type="spellEnd"/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79CA">
        <w:rPr>
          <w:rFonts w:ascii="Times New Roman" w:hAnsi="Times New Roman" w:cs="Times New Roman"/>
          <w:b/>
          <w:color w:val="FF0000"/>
          <w:sz w:val="32"/>
          <w:szCs w:val="32"/>
        </w:rPr>
        <w:t>Проприоцепция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– это ощущение в мышцах, суставах и связках, поэтому она напрямую влияет на развитие мелкой моторики у ребенка. Проблемы такого рода называют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проприоцептивной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дисфункцией, становящейся причиной плохого почерка, путаницы с направленностью букв и цифр, а также проблем формирования предложений.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 xml:space="preserve">Ребенок с нарушением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проприоцепции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слишком сильно держит ножницы и режет не по линиям, потому что не знает, откуда начинать и где заканчивать. Если у вашего ребенка слабый мышечный тонус и плохо развитые навыки мелкой моторики, возможно, стоит проверить, нет ли у ребенка задержки хватательного рефлекса (рефлекса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Палмера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), прежде чем пробовать веселые игры для развития мелкой моторики. Если подозрение подтвердится, ребенку, возможно, всегда будет сложно писать, выводить буквы, резать ножницами и использовать мелкую моторику, если не предпринять действий по трансформированию рефлекса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Палмера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в полноценное хватание.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lastRenderedPageBreak/>
        <w:t>Если ребенку сложно пользоваться ножницами или сложно понять, как ими пользоваться, причиной также могут быть проблемы со зрением, координацией рук и глаз. Он может казаться неуклюжим, неумело обращаться с предметами в руках, постоянно менять руки и перекладывать ножницы и не иметь пространственного понимания (не понимать, в каком направлении нужно резать). Этот момент стоит обсудить с вашим педиатром.</w:t>
      </w:r>
    </w:p>
    <w:p w:rsidR="00765907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>В случае если проблема только в том, что у ребенка нет навыка, как пользоваться ножницами, предлагаем несколько игр, чтобы его выработать.</w:t>
      </w:r>
    </w:p>
    <w:p w:rsidR="00C279CA" w:rsidRDefault="0096779F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9677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298.05pt;margin-top:405.1pt;width:208.45pt;height:59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" filled="f" stroked="f">
            <v:fill o:detectmouseclick="t"/>
            <v:textbox>
              <w:txbxContent>
                <w:p w:rsidR="00327312" w:rsidRDefault="00327312" w:rsidP="00327312">
                  <w:pPr>
                    <w:spacing w:after="0" w:line="240" w:lineRule="auto"/>
                    <w:ind w:left="-709" w:right="141"/>
                    <w:jc w:val="center"/>
                    <w:rPr>
                      <w:noProof/>
                      <w:color w:val="FF0000"/>
                      <w:sz w:val="20"/>
                      <w:szCs w:val="20"/>
                    </w:rPr>
                  </w:pPr>
                  <w:r w:rsidRPr="00327312">
                    <w:rPr>
                      <w:noProof/>
                      <w:color w:val="FF0000"/>
                      <w:sz w:val="20"/>
                      <w:szCs w:val="20"/>
                    </w:rPr>
                    <w:t xml:space="preserve">Соблюдайте технику безопасности </w:t>
                  </w:r>
                </w:p>
                <w:p w:rsidR="00327312" w:rsidRPr="00327312" w:rsidRDefault="00327312" w:rsidP="00327312">
                  <w:pPr>
                    <w:spacing w:after="0" w:line="240" w:lineRule="auto"/>
                    <w:ind w:left="-709" w:right="141"/>
                    <w:jc w:val="center"/>
                    <w:rPr>
                      <w:noProof/>
                      <w:color w:val="FF0000"/>
                      <w:sz w:val="20"/>
                      <w:szCs w:val="20"/>
                    </w:rPr>
                  </w:pPr>
                  <w:r w:rsidRPr="00327312">
                    <w:rPr>
                      <w:noProof/>
                      <w:color w:val="FF0000"/>
                      <w:sz w:val="20"/>
                      <w:szCs w:val="20"/>
                    </w:rPr>
                    <w:t xml:space="preserve">при </w:t>
                  </w:r>
                  <w:r>
                    <w:rPr>
                      <w:noProof/>
                      <w:color w:val="FF0000"/>
                      <w:sz w:val="20"/>
                      <w:szCs w:val="20"/>
                    </w:rPr>
                    <w:t>использованиии ножниц</w:t>
                  </w:r>
                  <w:r w:rsidRPr="00327312">
                    <w:rPr>
                      <w:noProof/>
                      <w:color w:val="FF0000"/>
                      <w:sz w:val="20"/>
                      <w:szCs w:val="20"/>
                    </w:rPr>
                    <w:t>!!!</w:t>
                  </w:r>
                </w:p>
              </w:txbxContent>
            </v:textbox>
          </v:shape>
        </w:pict>
      </w:r>
      <w:r w:rsidRPr="0096779F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3" o:spid="_x0000_s1027" type="#_x0000_t98" style="position:absolute;left:0;text-align:left;margin-left:291.6pt;margin-top:395.95pt;width:175.05pt;height:60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</v:shape>
        </w:pict>
      </w:r>
      <w:r w:rsidR="00C279C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1564005</wp:posOffset>
            </wp:positionV>
            <wp:extent cx="6236335" cy="4156710"/>
            <wp:effectExtent l="0" t="0" r="0" b="0"/>
            <wp:wrapTight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ight>
            <wp:docPr id="1" name="Рисунок 1" descr="Как научить ребенка пользоваться ножницами: упражн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пользоваться ножницами: упражнения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36335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79CA" w:rsidRPr="00C279C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Страницы с широкими и пунктирными линиями предназначены для детей младшего возраста, которые только учатся пользоваться ножницами.  Просто нарисуйте маркером различные зигзаги, волны и линии на полосках из цветной бумаги. Чем младше ребенок - тем крупнее должны быть фигуры. Предложите ребенку вырезать ножницами строго по линии. </w:t>
      </w:r>
    </w:p>
    <w:p w:rsidR="004419A2" w:rsidRDefault="004419A2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4419A2" w:rsidRPr="004419A2" w:rsidRDefault="004419A2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419A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Вырезать ножницами можно все что угодно, бумагу, картон, ткань, легкий пластик -  главное, чтобы ребенку было это по силе. Внизу </w:t>
      </w:r>
      <w:r w:rsidRPr="004419A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lastRenderedPageBreak/>
        <w:t>приведены некоторые упражнения, какие фигуры и по каким линиям можно вырезать ножницами.</w:t>
      </w:r>
    </w:p>
    <w:p w:rsidR="004419A2" w:rsidRDefault="004419A2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4419A2" w:rsidRDefault="00AB7E70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419A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332947"/>
            <wp:effectExtent l="0" t="0" r="3175" b="1905"/>
            <wp:docPr id="5" name="Рисунок 5" descr="C:\Users\User\Downloads\Упражн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Упражнение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223B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66372" cy="7922526"/>
            <wp:effectExtent l="0" t="0" r="0" b="2540"/>
            <wp:docPr id="8" name="Рисунок 8" descr="C:\Users\User\Downloads\Упражн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Упражнение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99" cy="79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12090" cy="79093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23" cy="79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-486239</wp:posOffset>
            </wp:positionH>
            <wp:positionV relativeFrom="paragraph">
              <wp:posOffset>255574</wp:posOffset>
            </wp:positionV>
            <wp:extent cx="6250675" cy="7788084"/>
            <wp:effectExtent l="0" t="0" r="0" b="3810"/>
            <wp:wrapTight wrapText="bothSides">
              <wp:wrapPolygon edited="0">
                <wp:start x="0" y="0"/>
                <wp:lineTo x="0" y="21558"/>
                <wp:lineTo x="21528" y="21558"/>
                <wp:lineTo x="21528" y="0"/>
                <wp:lineTo x="0" y="0"/>
              </wp:wrapPolygon>
            </wp:wrapTight>
            <wp:docPr id="3" name="Рисунок 3" descr="https://pbs.twimg.com/media/DY4wQdGWsAI1Db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Y4wQdGWsAI1Dbs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675" cy="77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46209" cy="7746312"/>
            <wp:effectExtent l="0" t="0" r="0" b="7620"/>
            <wp:docPr id="12" name="Рисунок 12" descr="https://avatars.mds.yandex.net/get-pdb/2492799/5eb9878b-0419-418b-99be-cb3096c78f8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92799/5eb9878b-0419-418b-99be-cb3096c78f8c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32" cy="77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D73CD8" w:rsidRPr="00BD048D" w:rsidRDefault="004419A2" w:rsidP="00BD048D">
      <w:pPr>
        <w:tabs>
          <w:tab w:val="right" w:pos="9214"/>
        </w:tabs>
        <w:spacing w:after="0" w:line="240" w:lineRule="auto"/>
        <w:ind w:left="-709" w:right="141"/>
        <w:jc w:val="right"/>
        <w:rPr>
          <w:rFonts w:ascii="Nicoletta script" w:hAnsi="Nicoletta script" w:cs="Times New Roman"/>
          <w:color w:val="002060"/>
          <w:sz w:val="26"/>
          <w:szCs w:val="52"/>
        </w:rPr>
      </w:pPr>
      <w:r w:rsidRPr="00BD048D">
        <w:rPr>
          <w:rFonts w:ascii="Nicoletta script" w:hAnsi="Nicoletta script" w:cs="Times New Roman"/>
          <w:noProof/>
          <w:color w:val="002060"/>
          <w:sz w:val="26"/>
          <w:szCs w:val="5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98425</wp:posOffset>
            </wp:positionV>
            <wp:extent cx="6376670" cy="7813040"/>
            <wp:effectExtent l="0" t="0" r="5080" b="0"/>
            <wp:wrapTight wrapText="bothSides">
              <wp:wrapPolygon edited="0">
                <wp:start x="0" y="0"/>
                <wp:lineTo x="0" y="21540"/>
                <wp:lineTo x="21553" y="21540"/>
                <wp:lineTo x="21553" y="0"/>
                <wp:lineTo x="0" y="0"/>
              </wp:wrapPolygon>
            </wp:wrapTight>
            <wp:docPr id="6" name="Рисунок 6" descr="C:\Users\User\Downloads\Упражн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Упражнение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78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CD8" w:rsidRPr="00BD048D">
        <w:rPr>
          <w:rFonts w:ascii="Nicoletta script" w:hAnsi="Nicoletta script" w:cs="Times New Roman"/>
          <w:color w:val="002060"/>
          <w:sz w:val="26"/>
          <w:szCs w:val="52"/>
        </w:rPr>
        <w:t>Подготовила</w:t>
      </w:r>
      <w:bookmarkStart w:id="0" w:name="_GoBack"/>
      <w:bookmarkEnd w:id="0"/>
      <w:r w:rsidR="00BD048D" w:rsidRPr="00BD048D">
        <w:rPr>
          <w:rFonts w:ascii="Nicoletta script" w:hAnsi="Nicoletta script" w:cs="Times New Roman"/>
          <w:color w:val="002060"/>
          <w:sz w:val="26"/>
          <w:szCs w:val="52"/>
        </w:rPr>
        <w:t>: воспитатель Азарова Н.А.</w:t>
      </w:r>
    </w:p>
    <w:sectPr w:rsidR="00D73CD8" w:rsidRPr="00BD048D" w:rsidSect="00C279CA">
      <w:footerReference w:type="default" r:id="rId14"/>
      <w:pgSz w:w="11906" w:h="16838"/>
      <w:pgMar w:top="1134" w:right="850" w:bottom="1134" w:left="1701" w:header="708" w:footer="708" w:gutter="0"/>
      <w:pgBorders w:offsetFrom="page">
        <w:top w:val="couponCutoutDashes" w:sz="15" w:space="24" w:color="auto"/>
        <w:left w:val="couponCutoutDashes" w:sz="15" w:space="24" w:color="auto"/>
        <w:bottom w:val="couponCutoutDashes" w:sz="15" w:space="24" w:color="auto"/>
        <w:right w:val="couponCutoutDash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CB" w:rsidRDefault="00B82ACB" w:rsidP="004419A2">
      <w:pPr>
        <w:spacing w:after="0" w:line="240" w:lineRule="auto"/>
      </w:pPr>
      <w:r>
        <w:separator/>
      </w:r>
    </w:p>
  </w:endnote>
  <w:endnote w:type="continuationSeparator" w:id="0">
    <w:p w:rsidR="00B82ACB" w:rsidRDefault="00B82ACB" w:rsidP="0044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Regina Kursiv">
    <w:altName w:val="Courier New"/>
    <w:charset w:val="CC"/>
    <w:family w:val="auto"/>
    <w:pitch w:val="variable"/>
    <w:sig w:usb0="00000001" w:usb1="10000040" w:usb2="00000000" w:usb3="00000000" w:csb0="00000005" w:csb1="00000000"/>
  </w:font>
  <w:font w:name="Nicoletta script">
    <w:altName w:val="Times New Roman"/>
    <w:charset w:val="CC"/>
    <w:family w:val="auto"/>
    <w:pitch w:val="variable"/>
    <w:sig w:usb0="00000001" w:usb1="50000042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A2" w:rsidRDefault="004419A2">
    <w:pPr>
      <w:pStyle w:val="a5"/>
    </w:pPr>
  </w:p>
  <w:p w:rsidR="004419A2" w:rsidRDefault="00441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CB" w:rsidRDefault="00B82ACB" w:rsidP="004419A2">
      <w:pPr>
        <w:spacing w:after="0" w:line="240" w:lineRule="auto"/>
      </w:pPr>
      <w:r>
        <w:separator/>
      </w:r>
    </w:p>
  </w:footnote>
  <w:footnote w:type="continuationSeparator" w:id="0">
    <w:p w:rsidR="00B82ACB" w:rsidRDefault="00B82ACB" w:rsidP="0044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4860"/>
    <w:rsid w:val="00223B94"/>
    <w:rsid w:val="00327312"/>
    <w:rsid w:val="004419A2"/>
    <w:rsid w:val="00765907"/>
    <w:rsid w:val="00820F0F"/>
    <w:rsid w:val="00895152"/>
    <w:rsid w:val="0096779F"/>
    <w:rsid w:val="00AB7E70"/>
    <w:rsid w:val="00B34860"/>
    <w:rsid w:val="00B467E0"/>
    <w:rsid w:val="00B82ACB"/>
    <w:rsid w:val="00BD048D"/>
    <w:rsid w:val="00C279CA"/>
    <w:rsid w:val="00D73CD8"/>
    <w:rsid w:val="00FB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9A2"/>
  </w:style>
  <w:style w:type="paragraph" w:styleId="a5">
    <w:name w:val="footer"/>
    <w:basedOn w:val="a"/>
    <w:link w:val="a6"/>
    <w:uiPriority w:val="99"/>
    <w:unhideWhenUsed/>
    <w:rsid w:val="0044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9A2"/>
  </w:style>
  <w:style w:type="paragraph" w:styleId="a7">
    <w:name w:val="Balloon Text"/>
    <w:basedOn w:val="a"/>
    <w:link w:val="a8"/>
    <w:uiPriority w:val="99"/>
    <w:semiHidden/>
    <w:unhideWhenUsed/>
    <w:rsid w:val="00FB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B7B4-CAA8-4DFD-841D-8A23D01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Алексашка</cp:lastModifiedBy>
  <cp:revision>3</cp:revision>
  <dcterms:created xsi:type="dcterms:W3CDTF">2021-12-04T16:51:00Z</dcterms:created>
  <dcterms:modified xsi:type="dcterms:W3CDTF">2021-12-04T16:51:00Z</dcterms:modified>
</cp:coreProperties>
</file>